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___12-2-2020____________</w:t>
      </w:r>
      <w:r w:rsidDel="00000000" w:rsidR="00000000" w:rsidRPr="00000000">
        <w:rPr>
          <w:rFonts w:ascii="Times New Roman" w:cs="Times New Roman" w:eastAsia="Times New Roman" w:hAnsi="Times New Roman"/>
          <w:sz w:val="24"/>
          <w:szCs w:val="24"/>
          <w:rtl w:val="0"/>
        </w:rPr>
        <w:tab/>
        <w:tab/>
        <w:t xml:space="preserve">Time: __12:03pm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Past-President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Rob Smith,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Webster, Past-President</w:t>
        <w:tab/>
        <w:tab/>
        <w:tab/>
        <w:t xml:space="preserve">Hank Hanigan, President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t xml:space="preserve">Tim Bruya, Director</w:t>
        <w:tab/>
        <w:tab/>
        <w:tab/>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President-Elect</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October 14, 2020 were reviewed: Mark moved to approve the minutes, Gail seconded. Approved.</w:t>
      </w:r>
    </w:p>
    <w:p w:rsidR="00000000" w:rsidDel="00000000" w:rsidP="00000000" w:rsidRDefault="00000000" w:rsidRPr="00000000" w14:paraId="0000000E">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Bob presented the financial report and board discussed. $1825 for toys from members thus far. Last year $3455 for toys.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will get copy of reports to Hank and Ian.</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verbal report made by Tim and seconded by Rob. Approved.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motions to write a check for $3000 right now to Firemen’s toybox. Any extra raised by members will go to toybox at a later date. Rob seconds. Approved.</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dontaining to Chaplain's Fund. Bob moves to give Whitman County Chaplaincy fund $250. Kay seconds. Approved.</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finding someone to run the booth. Should not be too much trouble to find someone.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of Rotary Dues. Bob will generate and send statements for the full amount. </w:t>
      </w:r>
    </w:p>
    <w:p w:rsidR="00000000" w:rsidDel="00000000" w:rsidP="00000000" w:rsidRDefault="00000000" w:rsidRPr="00000000" w14:paraId="0000001A">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will look into alternatives to Rotary website updates.</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Meals on Wheels--Masks required at all times, especially in the hospital. Carl sent email to update club. Gail will follow up with Carl to send another email saying if members do not feel comfortable in masks, it is best if they do not participate. </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Victims Relief--Moscow Rotary sent $500 to Colfax Rotary. Check will go to P1FCU, designated to Colfax fire victims. </w:t>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Showcase Participation Follow-up-- No camera at the litter pick. Questions about Little League Breakfast pictures. Gail will continue to lead and others will send pictures.</w:t>
      </w:r>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Project--Check approved last time will be written and sent.</w:t>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General Membership Meeting Survey Results-- Results were favorable to Zoom meeting for club. Frequency was discussed. Once a month was decided upon to begin. Virtual Christmas Party in December was decided upon. December 17th at noon. Hank will set it up.</w:t>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Container--Jerry believes container is available, but price and authorization is not available. Location also discussed. Hank will follow up with Jerry. </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12:43 pm.</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250.0" w:type="dxa"/>
        <w:jc w:val="left"/>
        <w:tblInd w:w="1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810"/>
        <w:gridCol w:w="1110"/>
        <w:gridCol w:w="1110"/>
        <w:gridCol w:w="1110"/>
        <w:gridCol w:w="960"/>
        <w:gridCol w:w="960"/>
        <w:tblGridChange w:id="0">
          <w:tblGrid>
            <w:gridCol w:w="2190"/>
            <w:gridCol w:w="810"/>
            <w:gridCol w:w="1110"/>
            <w:gridCol w:w="1110"/>
            <w:gridCol w:w="1110"/>
            <w:gridCol w:w="960"/>
            <w:gridCol w:w="960"/>
          </w:tblGrid>
        </w:tblGridChange>
      </w:tblGrid>
      <w:tr>
        <w:trPr>
          <w:trHeight w:val="500" w:hRule="atLeast"/>
        </w:trPr>
        <w:tc>
          <w:tcPr>
            <w:gridSpan w:val="2"/>
            <w:tcMar>
              <w:top w:w="100.0" w:type="dxa"/>
              <w:left w:w="100.0" w:type="dxa"/>
              <w:bottom w:w="100.0" w:type="dxa"/>
              <w:right w:w="100.0" w:type="dxa"/>
            </w:tcMar>
            <w:vAlign w:val="bottom"/>
          </w:tcPr>
          <w:p w:rsidR="00000000" w:rsidDel="00000000" w:rsidP="00000000" w:rsidRDefault="00000000" w:rsidRPr="00000000" w14:paraId="00000031">
            <w:pPr>
              <w:spacing w:after="0" w:line="240" w:lineRule="auto"/>
              <w:ind w:left="-2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3">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4">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5">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6">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38">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9">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A">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B">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C">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D">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E">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3F">
            <w:pPr>
              <w:spacing w:after="0" w:line="240" w:lineRule="auto"/>
              <w:ind w:left="-20" w:firstLine="0"/>
              <w:rPr/>
            </w:pPr>
            <w:r w:rsidDel="00000000" w:rsidR="00000000" w:rsidRPr="00000000">
              <w:rPr>
                <w:rtl w:val="0"/>
              </w:rPr>
            </w:r>
          </w:p>
        </w:tc>
        <w:tc>
          <w:tcPr>
            <w:gridSpan w:val="4"/>
            <w:shd w:fill="auto" w:val="clear"/>
            <w:tcMar>
              <w:top w:w="100.0" w:type="dxa"/>
              <w:left w:w="100.0" w:type="dxa"/>
              <w:bottom w:w="100.0" w:type="dxa"/>
              <w:right w:w="100.0" w:type="dxa"/>
            </w:tcMar>
            <w:vAlign w:val="bottom"/>
          </w:tcPr>
          <w:p w:rsidR="00000000" w:rsidDel="00000000" w:rsidP="00000000" w:rsidRDefault="00000000" w:rsidRPr="00000000" w14:paraId="00000040">
            <w:pPr>
              <w:spacing w:after="0" w:line="240" w:lineRule="auto"/>
              <w:ind w:left="-2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4">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5">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46">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7">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8">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9">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A">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B">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C">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71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4D">
            <w:pPr>
              <w:spacing w:after="0" w:line="240" w:lineRule="auto"/>
              <w:ind w:left="-20" w:firstLine="0"/>
              <w:rPr/>
            </w:pPr>
            <w:r w:rsidDel="00000000" w:rsidR="00000000" w:rsidRPr="00000000">
              <w:rPr>
                <w:rtl w:val="0"/>
              </w:rPr>
            </w:r>
          </w:p>
        </w:tc>
        <w:tc>
          <w:tcPr>
            <w:gridSpan w:val="4"/>
            <w:shd w:fill="auto" w:val="clear"/>
            <w:tcMar>
              <w:top w:w="100.0" w:type="dxa"/>
              <w:left w:w="100.0" w:type="dxa"/>
              <w:bottom w:w="100.0" w:type="dxa"/>
              <w:right w:w="100.0" w:type="dxa"/>
            </w:tcMar>
            <w:vAlign w:val="bottom"/>
          </w:tcPr>
          <w:p w:rsidR="00000000" w:rsidDel="00000000" w:rsidP="00000000" w:rsidRDefault="00000000" w:rsidRPr="00000000" w14:paraId="0000004E">
            <w:pPr>
              <w:spacing w:after="0" w:line="240" w:lineRule="auto"/>
              <w:ind w:left="-2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2">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3">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54">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5">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6">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7">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8">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9">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A">
            <w:pPr>
              <w:spacing w:after="0" w:line="240" w:lineRule="auto"/>
              <w:ind w:left="-20" w:firstLine="0"/>
              <w:rPr>
                <w:rFonts w:ascii="Times New Roman" w:cs="Times New Roman" w:eastAsia="Times New Roman" w:hAnsi="Times New Roman"/>
                <w:sz w:val="24"/>
                <w:szCs w:val="24"/>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05B">
            <w:pPr>
              <w:spacing w:after="0" w:line="240" w:lineRule="auto"/>
              <w:ind w:left="-20" w:firstLine="0"/>
              <w:rPr/>
            </w:pPr>
            <w:r w:rsidDel="00000000" w:rsidR="00000000" w:rsidRPr="00000000">
              <w:rPr>
                <w:rtl w:val="0"/>
              </w:rPr>
            </w:r>
          </w:p>
        </w:tc>
        <w:tc>
          <w:tcPr>
            <w:gridSpan w:val="6"/>
            <w:shd w:fill="auto" w:val="clear"/>
            <w:tcMar>
              <w:top w:w="100.0" w:type="dxa"/>
              <w:left w:w="100.0" w:type="dxa"/>
              <w:bottom w:w="100.0" w:type="dxa"/>
              <w:right w:w="100.0" w:type="dxa"/>
            </w:tcMar>
            <w:vAlign w:val="bottom"/>
          </w:tcPr>
          <w:p w:rsidR="00000000" w:rsidDel="00000000" w:rsidP="00000000" w:rsidRDefault="00000000" w:rsidRPr="00000000" w14:paraId="0000005C">
            <w:pPr>
              <w:spacing w:after="0" w:line="240" w:lineRule="auto"/>
              <w:ind w:left="-20" w:firstLine="0"/>
              <w:rPr/>
            </w:pPr>
            <w:r w:rsidDel="00000000" w:rsidR="00000000" w:rsidRPr="00000000">
              <w:rPr>
                <w:rtl w:val="0"/>
              </w:rPr>
            </w:r>
          </w:p>
        </w:tc>
      </w:tr>
    </w:tbl>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qqmUlQiZ3mnx8lZEiOXxo32vQ==">AMUW2mUj0AtVA5Hq+FAHH7oW5FD8clHVzA9PqF4y19Is9ojruUEfQe23qUfgErBd31Nwm9ieL1JRgX3oDLPxkglBpCB76NJ44xBuXE3j5cVE6V6c49AYDZe4q0ltReWUFoXgTGAx5lLl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