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___11-3-2021____________</w:t>
      </w:r>
      <w:r w:rsidDel="00000000" w:rsidR="00000000" w:rsidRPr="00000000">
        <w:rPr>
          <w:rFonts w:ascii="Times New Roman" w:cs="Times New Roman" w:eastAsia="Times New Roman" w:hAnsi="Times New Roman"/>
          <w:sz w:val="24"/>
          <w:szCs w:val="24"/>
          <w:rtl w:val="0"/>
        </w:rPr>
        <w:tab/>
        <w:tab/>
        <w:t xml:space="preserve">Time: __12:04PM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Hank Hanigan, 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color w:val="222222"/>
          <w:sz w:val="24"/>
          <w:szCs w:val="24"/>
          <w:rtl w:val="0"/>
        </w:rPr>
        <w:t xml:space="preserve">Tim Bruya, Director</w:t>
        <w:tab/>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Mark Clinton, Director</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Rob Smith, Director</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r>
      <w:r w:rsidDel="00000000" w:rsidR="00000000" w:rsidRPr="00000000">
        <w:rPr>
          <w:rFonts w:ascii="Times New Roman" w:cs="Times New Roman" w:eastAsia="Times New Roman" w:hAnsi="Times New Roman"/>
          <w:color w:val="222222"/>
          <w:sz w:val="24"/>
          <w:szCs w:val="24"/>
          <w:rtl w:val="0"/>
        </w:rPr>
        <w:t xml:space="preserve">Jerry Pugh, Director</w:t>
      </w:r>
    </w:p>
    <w:p w:rsidR="00000000" w:rsidDel="00000000" w:rsidP="00000000" w:rsidRDefault="00000000" w:rsidRPr="00000000" w14:paraId="00000008">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Barney Buckley, Director</w:t>
        <w:tab/>
        <w:tab/>
        <w:tab/>
        <w:t xml:space="preserve">Gail Webster, Past President</w:t>
      </w:r>
    </w:p>
    <w:p w:rsidR="00000000" w:rsidDel="00000000" w:rsidP="00000000" w:rsidRDefault="00000000" w:rsidRPr="00000000" w14:paraId="00000009">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Kay Riebold, President Elect</w:t>
      </w:r>
    </w:p>
    <w:p w:rsidR="00000000" w:rsidDel="00000000" w:rsidP="00000000" w:rsidRDefault="00000000" w:rsidRPr="00000000" w14:paraId="0000000A">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ab/>
        <w:tab/>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October 2021 were reviewed:  Rob moved to approve the minutes,  Mark seconded. Approved.</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Financial Report- </w:t>
      </w:r>
      <w:r w:rsidDel="00000000" w:rsidR="00000000" w:rsidRPr="00000000">
        <w:rPr>
          <w:rFonts w:ascii="Times New Roman" w:cs="Times New Roman" w:eastAsia="Times New Roman" w:hAnsi="Times New Roman"/>
          <w:sz w:val="24"/>
          <w:szCs w:val="24"/>
          <w:highlight w:val="white"/>
          <w:rtl w:val="0"/>
        </w:rPr>
        <w:t xml:space="preserve"> Bob sent email to Hank. Not much change. Paid Scott for final months of mowing: $975. Avista fee paid. Rosauers’ bill received. Better update to come next meeting or with follow up email.</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Meeting Schedule-Not much has changed in Hank’s world as far as COVID is concerned. Governor still recommending virtual meetings. Other clubs moving forward with hybrid options. Opinions on the board are mixed. Challenges to hybrid model. Discussion about only having one meeting in November because of Thanksgiving and then reevaluating. Jerry moved to have one meeting in November and remain virtual. Rob seconds. Approved.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Party- No plans currently. No committee currently. Up until now we do not know if we are doing it. Scott and Gail have been involved in the past. Gail is willing to help. Bob has previously gotten the facility. Would need to begin with getting firm commitments and figuring out interest. Could look at golf course or Catholic Church. Survey would be a good place to start with members.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Fundraiser for fireman’s toy box is really important this year. 9th of December? Paid a bit out of club funds (maybe?) last year to make sure that fundraiser was supported. Would need input from Bob on finances this year. Rob wonders if firemen will even do toy box this year. Mark will look into it. Firemen did it last year, but perhaps had less demand due to COVID. Barney says firemen are doing toy box this year.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asks about Rotary money going to her church in order to shop from some families. Rob has no problem with it. </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motions to commit at least $3000 to firemen’s toy box and Peace Lutheran to shop to families, which will be at least partially offset by member donations. 80/20 toy box/Peace Lutheran split. Mark seconds.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will notify firemen of the decision.</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Winterfest Participation- Winterfest Committee under the impression that Rotary already turned them down. Two other groups will sell hot chocolate. Decision made! We would still need to volunteer to help line up the parade. </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Adopt a Highway Proclamation 21-14.1Requirements-To be involved with litter pick up, we need a COVID plan according to the state. Do we show vaccination cards? Wait until proclamation is over and then start litter pick? Jerry moves that we continue to officially participate, which means everyone needs to get Tim a copy of their vaccination cards. Rob seconds. Approved.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Softball fields-City has funds for temporary fence. Would we like to sell 28 advertising spots on this temporary fence? If we have to put fence up and down, it would take a lot of work. Maybe we could donate money to put Rotary signage up on temporary fence. One continuous piece vs 28 ten foot fences, one seems to make the most sense. Who is responsible for storage and maintenance of this fence? Stored in Rotary container? Push decision to December to gather more information.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PETs-Pre-PETS are virtual. February in-person training will take place in Seattle. Club will pay for Kay to attend. </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Status Change-What does honorary status mean? Which people can/should we give honorary status to? We will look at bylaws. </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Kenya Donation Request- Request from AG Lynn O’Connor. $1000 in budget for international service. District is matching funds up to $8,000. Rob moves to give $250 to relief project. Gail seconds. Approved.  </w:t>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1:02PM.</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VfmgDJviF06ZraVAQ0WxFb4dg==">AMUW2mVj2pm8SIveOBr3kWfCzLG4Vv/Zr/tWSVOXv9CmD9rDRWYIgtv3d597C8iHVbzl6K6OAs407W0VY0ID9lRcASi5YccvrOTUOUFoe+dhr5OWoh7jk83zvJF0NvRdeOZ705KBNaLU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