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Colfax Rotary Club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Monthly Board Meeting Agenda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September 13, 2023</w:t>
      </w:r>
    </w:p>
    <w:tbl>
      <w:tblPr>
        <w:tblStyle w:val="Table1"/>
        <w:tblW w:w="945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580"/>
        <w:gridCol w:w="870"/>
        <w:tblGridChange w:id="0">
          <w:tblGrid>
            <w:gridCol w:w="8580"/>
            <w:gridCol w:w="870"/>
          </w:tblGrid>
        </w:tblGridChange>
      </w:tblGrid>
      <w:tr>
        <w:trPr>
          <w:cantSplit w:val="1"/>
          <w:trHeight w:val="360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pStyle w:val="Heading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Board Present: Steve Larkin, Tim Bruya, Bob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222222"/>
                <w:sz w:val="24"/>
                <w:szCs w:val="24"/>
                <w:highlight w:val="white"/>
                <w:rtl w:val="0"/>
              </w:rPr>
              <w:t xml:space="preserve">Lothspeich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rtl w:val="0"/>
              </w:rPr>
              <w:t xml:space="preserve">, Ian McMichael, Jerry Pugh, John Turner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calls meeting to order at 12:08PM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Jerry moves to approve August Minutes. John seconds. Approved.    </w:t>
        <w:tab/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Treasurer’s Report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Fair–$13,xxx with $1,200 is start cash. Grossed $12,xxx. Give 10% to fair. $11,xxx before product purchase. Ran out of some supplies due to high volume of business. Thanks to Bob for re-supplying us during the fair. Probably will net somewhere around $7,xxx.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Thelma’s Machine–With some modifications, it might be OK for next year. Bob will inquire and see what they cost.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Could add vent to help with the fryer heat.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Jerry suggests doing something with Friday and Saturday night shifts. They are A LOT of work! Maybe if you work Friday and Saturday night, then you only have to work one shift?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Does it make sense to add water to our menu next year?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Will talk tomorrow about more suggestions.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news on softball shed. Still plan to stick build it, if we find enough people to help.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October 4th and 5th–District Governor visit, plans to be determined.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 second meeting in November to the 30th.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Phil Gatehouse will speak tomorrow for 15 minutes at meeting.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Still need president-elect.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Scoreboard–Toss it.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New Business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Huge thanks to those who managed the fair booth. Thank you to those who worked late at the fair.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need new sprinkler heads, but no motion at this time. Not enough info. Steve will look into it.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Bob moves. Steve seconds to donate $100 to Fly-In Breakfast. Approved.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Bob will close books and Terry will file IRS notice.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Need to buy red rock of softball and little league field. Ian moves to allocate up to $2500 for red rock. Jerry seconds. Approved.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Bob will run meeting on September 28th.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Tim adjourns meeting adjourned at 1:00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Next Board Meeting – October 11, 2023 @ Serfes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Respectfully Submitted,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Ian McMichael, Secretary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240" w:lineRule="auto"/>
      <w:jc w:val="right"/>
    </w:pPr>
    <w:rPr>
      <w:rFonts w:ascii="Calibri" w:cs="Calibri" w:eastAsia="Calibri" w:hAnsi="Calibri"/>
      <w:b w:val="1"/>
      <w:smallCaps w:val="1"/>
      <w:color w:val="40404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00" w:lineRule="auto"/>
    </w:pPr>
    <w:rPr>
      <w:b w:val="1"/>
    </w:rPr>
  </w:style>
  <w:style w:type="paragraph" w:styleId="Heading3">
    <w:name w:val="heading 3"/>
    <w:basedOn w:val="Normal"/>
    <w:next w:val="Normal"/>
    <w:pPr/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80" w:before="240" w:lineRule="auto"/>
      <w:jc w:val="right"/>
    </w:pPr>
    <w:rPr>
      <w:rFonts w:ascii="Calibri" w:cs="Calibri" w:eastAsia="Calibri" w:hAnsi="Calibri"/>
      <w:b w:val="1"/>
      <w:smallCaps w:val="1"/>
      <w:color w:val="404040"/>
      <w:sz w:val="56"/>
      <w:szCs w:val="56"/>
    </w:rPr>
  </w:style>
  <w:style w:type="paragraph" w:styleId="Normal" w:default="1">
    <w:name w:val="Normal"/>
    <w:qFormat w:val="1"/>
    <w:rsid w:val="00BB1757"/>
    <w:pPr>
      <w:spacing w:after="60" w:before="60" w:line="276" w:lineRule="auto"/>
    </w:pPr>
    <w:rPr>
      <w:rFonts w:cs="Times New Roman" w:eastAsia="Times New Roman"/>
    </w:rPr>
  </w:style>
  <w:style w:type="paragraph" w:styleId="Heading1">
    <w:name w:val="heading 1"/>
    <w:basedOn w:val="Normal"/>
    <w:link w:val="Heading1Char"/>
    <w:uiPriority w:val="9"/>
    <w:qFormat w:val="1"/>
    <w:rsid w:val="00BB1757"/>
    <w:pPr>
      <w:keepNext w:val="1"/>
      <w:spacing w:before="240"/>
      <w:contextualSpacing w:val="1"/>
      <w:outlineLvl w:val="0"/>
    </w:pPr>
    <w:rPr>
      <w:rFonts w:cs="Arial" w:asciiTheme="majorHAnsi" w:hAnsiTheme="majorHAnsi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BB1757"/>
    <w:pPr>
      <w:spacing w:after="200"/>
      <w:contextualSpacing w:val="1"/>
      <w:outlineLvl w:val="1"/>
    </w:pPr>
    <w:rPr>
      <w:b w:val="1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BB1757"/>
    <w:pPr>
      <w:contextualSpacing w:val="1"/>
      <w:outlineLvl w:val="2"/>
    </w:pPr>
    <w:rPr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BB1757"/>
    <w:rPr>
      <w:rFonts w:cs="Arial" w:eastAsia="Times New Roman" w:asciiTheme="majorHAnsi" w:hAnsiTheme="majorHAnsi"/>
      <w:b w:val="1"/>
      <w:bCs w:val="1"/>
      <w:kern w:val="32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BB1757"/>
    <w:rPr>
      <w:rFonts w:cs="Times New Roman" w:eastAsia="Times New Roman"/>
      <w:b w:val="1"/>
    </w:rPr>
  </w:style>
  <w:style w:type="character" w:styleId="Heading3Char" w:customStyle="1">
    <w:name w:val="Heading 3 Char"/>
    <w:basedOn w:val="DefaultParagraphFont"/>
    <w:link w:val="Heading3"/>
    <w:uiPriority w:val="9"/>
    <w:rsid w:val="00BB1757"/>
    <w:rPr>
      <w:rFonts w:cs="Times New Roman" w:eastAsia="Times New Roman"/>
      <w:b w:val="1"/>
    </w:rPr>
  </w:style>
  <w:style w:type="paragraph" w:styleId="Title">
    <w:name w:val="Title"/>
    <w:basedOn w:val="Normal"/>
    <w:next w:val="Heading1"/>
    <w:link w:val="TitleChar"/>
    <w:uiPriority w:val="1"/>
    <w:qFormat w:val="1"/>
    <w:rsid w:val="00BB1757"/>
    <w:pPr>
      <w:spacing w:after="80" w:before="240"/>
      <w:contextualSpacing w:val="1"/>
      <w:jc w:val="right"/>
    </w:pPr>
    <w:rPr>
      <w:rFonts w:cs="Arial" w:asciiTheme="majorHAnsi" w:hAnsiTheme="majorHAnsi"/>
      <w:b w:val="1"/>
      <w:caps w:val="1"/>
      <w:color w:val="404040" w:themeColor="text1" w:themeTint="0000BF"/>
      <w:sz w:val="56"/>
    </w:rPr>
  </w:style>
  <w:style w:type="character" w:styleId="TitleChar" w:customStyle="1">
    <w:name w:val="Title Char"/>
    <w:basedOn w:val="DefaultParagraphFont"/>
    <w:link w:val="Title"/>
    <w:uiPriority w:val="1"/>
    <w:rsid w:val="00BB1757"/>
    <w:rPr>
      <w:rFonts w:cs="Arial" w:eastAsia="Times New Roman" w:asciiTheme="majorHAnsi" w:hAnsiTheme="majorHAnsi"/>
      <w:b w:val="1"/>
      <w:caps w:val="1"/>
      <w:color w:val="404040" w:themeColor="text1" w:themeTint="0000BF"/>
      <w:sz w:val="56"/>
    </w:rPr>
  </w:style>
  <w:style w:type="table" w:styleId="TableGrid">
    <w:name w:val="Table Grid"/>
    <w:basedOn w:val="TableNormal"/>
    <w:rsid w:val="00BB1757"/>
    <w:pPr>
      <w:spacing w:after="60" w:before="60" w:line="276" w:lineRule="auto"/>
    </w:pPr>
    <w:rPr>
      <w:rFonts w:cs="Times New Roman" w:eastAsia="Times New Roman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50086"/>
    <w:pPr>
      <w:spacing w:after="0" w:before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50086"/>
    <w:rPr>
      <w:rFonts w:ascii="Tahoma" w:cs="Tahoma" w:eastAsia="Times New Roman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C374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60" w:before="6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60" w:before="60" w:line="276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dsBNz3KBXME3zWdTmeR/SmHPDA==">CgMxLjA4AHIhMUlIV2tUUmdBZC1EbkxEc2RNQ0tQY0NCOGs4Z29fN29r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2023-06-13T21:36:00Z</dcterms:created>
  <dc:creator>Kay Riebold</dc:creator>
</cp:coreProperties>
</file>