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80" w:type="dxa"/>
        <w:shd w:val="clear" w:color="auto" w:fill="FFFFFF"/>
        <w:tblCellMar>
          <w:top w:w="15" w:type="dxa"/>
          <w:left w:w="15" w:type="dxa"/>
          <w:bottom w:w="15" w:type="dxa"/>
          <w:right w:w="15" w:type="dxa"/>
        </w:tblCellMar>
        <w:tblLook w:val="04A0"/>
      </w:tblPr>
      <w:tblGrid>
        <w:gridCol w:w="1500"/>
        <w:gridCol w:w="1500"/>
        <w:gridCol w:w="2440"/>
        <w:gridCol w:w="3500"/>
        <w:gridCol w:w="5440"/>
      </w:tblGrid>
      <w:tr w:rsidR="00E82AA8" w:rsidRPr="00E82AA8" w:rsidTr="00DB098F">
        <w:trPr>
          <w:trHeight w:val="315"/>
        </w:trPr>
        <w:tc>
          <w:tcPr>
            <w:tcW w:w="1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E82AA8" w:rsidRPr="00DB098F" w:rsidRDefault="00E82AA8" w:rsidP="00DB098F">
            <w:pPr>
              <w:ind w:left="0"/>
              <w:jc w:val="center"/>
              <w:rPr>
                <w:rFonts w:ascii="Calibri" w:eastAsia="Times New Roman" w:hAnsi="Calibri" w:cs="Arial"/>
                <w:b/>
                <w:bCs/>
                <w:color w:val="000000"/>
                <w:sz w:val="24"/>
                <w:szCs w:val="24"/>
              </w:rPr>
            </w:pPr>
            <w:r w:rsidRPr="00DB098F">
              <w:rPr>
                <w:rFonts w:ascii="Calibri" w:eastAsia="Times New Roman" w:hAnsi="Calibri" w:cs="Arial"/>
                <w:b/>
                <w:bCs/>
                <w:color w:val="000000"/>
                <w:sz w:val="24"/>
                <w:szCs w:val="24"/>
              </w:rPr>
              <w:t>Grant Number</w:t>
            </w:r>
          </w:p>
        </w:tc>
        <w:tc>
          <w:tcPr>
            <w:tcW w:w="150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2AA8" w:rsidRPr="00DB098F" w:rsidRDefault="00E82AA8" w:rsidP="00DB098F">
            <w:pPr>
              <w:ind w:left="0"/>
              <w:jc w:val="center"/>
              <w:rPr>
                <w:rFonts w:ascii="Calibri" w:eastAsia="Times New Roman" w:hAnsi="Calibri" w:cs="Arial"/>
                <w:b/>
                <w:bCs/>
                <w:color w:val="000000"/>
                <w:sz w:val="24"/>
                <w:szCs w:val="24"/>
              </w:rPr>
            </w:pPr>
            <w:r w:rsidRPr="00DB098F">
              <w:rPr>
                <w:rFonts w:ascii="Calibri" w:eastAsia="Times New Roman" w:hAnsi="Calibri" w:cs="Arial"/>
                <w:b/>
                <w:bCs/>
                <w:color w:val="000000"/>
                <w:sz w:val="24"/>
                <w:szCs w:val="24"/>
              </w:rPr>
              <w:t>Total Budget</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2AA8" w:rsidRPr="00DB098F" w:rsidRDefault="00E82AA8" w:rsidP="00DB098F">
            <w:pPr>
              <w:ind w:left="0"/>
              <w:jc w:val="center"/>
              <w:rPr>
                <w:rFonts w:ascii="Calibri" w:eastAsia="Times New Roman" w:hAnsi="Calibri" w:cs="Arial"/>
                <w:b/>
                <w:bCs/>
                <w:color w:val="000000"/>
                <w:sz w:val="24"/>
                <w:szCs w:val="24"/>
              </w:rPr>
            </w:pPr>
            <w:r w:rsidRPr="00DB098F">
              <w:rPr>
                <w:rFonts w:ascii="Calibri" w:eastAsia="Times New Roman" w:hAnsi="Calibri" w:cs="Arial"/>
                <w:b/>
                <w:bCs/>
                <w:color w:val="000000"/>
                <w:sz w:val="24"/>
                <w:szCs w:val="24"/>
              </w:rPr>
              <w:t>Location</w:t>
            </w:r>
          </w:p>
        </w:tc>
        <w:tc>
          <w:tcPr>
            <w:tcW w:w="350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2AA8" w:rsidRPr="00DB098F" w:rsidRDefault="00E82AA8" w:rsidP="00DB098F">
            <w:pPr>
              <w:ind w:left="0"/>
              <w:jc w:val="center"/>
              <w:rPr>
                <w:rFonts w:ascii="Calibri" w:eastAsia="Times New Roman" w:hAnsi="Calibri" w:cs="Arial"/>
                <w:b/>
                <w:bCs/>
                <w:color w:val="000000"/>
                <w:sz w:val="24"/>
                <w:szCs w:val="24"/>
              </w:rPr>
            </w:pPr>
            <w:r w:rsidRPr="00DB098F">
              <w:rPr>
                <w:rFonts w:ascii="Calibri" w:eastAsia="Times New Roman" w:hAnsi="Calibri" w:cs="Arial"/>
                <w:b/>
                <w:bCs/>
                <w:color w:val="000000"/>
                <w:sz w:val="24"/>
                <w:szCs w:val="24"/>
              </w:rPr>
              <w:t>Partner</w:t>
            </w:r>
          </w:p>
        </w:tc>
        <w:tc>
          <w:tcPr>
            <w:tcW w:w="544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E82AA8" w:rsidRPr="00DB098F" w:rsidRDefault="00E9008A" w:rsidP="00E9008A">
            <w:pPr>
              <w:ind w:left="0"/>
              <w:jc w:val="center"/>
              <w:rPr>
                <w:rFonts w:ascii="Calibri" w:eastAsia="Times New Roman" w:hAnsi="Calibri" w:cs="Arial"/>
                <w:b/>
                <w:bCs/>
                <w:color w:val="000000"/>
                <w:sz w:val="24"/>
                <w:szCs w:val="24"/>
              </w:rPr>
            </w:pPr>
            <w:r w:rsidRPr="00DB098F">
              <w:rPr>
                <w:rFonts w:ascii="Calibri" w:eastAsia="Times New Roman" w:hAnsi="Calibri" w:cs="Arial"/>
                <w:b/>
                <w:bCs/>
                <w:color w:val="000000"/>
                <w:sz w:val="24"/>
                <w:szCs w:val="24"/>
              </w:rPr>
              <w:t>Description</w:t>
            </w:r>
          </w:p>
        </w:tc>
      </w:tr>
      <w:tr w:rsidR="00E82AA8" w:rsidRPr="00E82AA8" w:rsidTr="00881CA1">
        <w:trPr>
          <w:trHeight w:val="1215"/>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GG2461843</w:t>
            </w:r>
          </w:p>
        </w:tc>
        <w:tc>
          <w:tcPr>
            <w:tcW w:w="150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$46,000</w:t>
            </w:r>
          </w:p>
        </w:tc>
        <w:tc>
          <w:tcPr>
            <w:tcW w:w="244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La Paz, Honduras</w:t>
            </w:r>
          </w:p>
        </w:tc>
        <w:tc>
          <w:tcPr>
            <w:tcW w:w="350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DB098F">
            <w:pPr>
              <w:ind w:left="0"/>
              <w:jc w:val="center"/>
              <w:rPr>
                <w:rFonts w:ascii="Arial" w:eastAsia="Times New Roman" w:hAnsi="Arial" w:cs="Arial"/>
                <w:color w:val="222222"/>
                <w:sz w:val="24"/>
                <w:szCs w:val="24"/>
              </w:rPr>
            </w:pPr>
            <w:r w:rsidRPr="00E82AA8">
              <w:rPr>
                <w:rFonts w:ascii="Calibri" w:eastAsia="Times New Roman" w:hAnsi="Calibri" w:cs="Arial"/>
                <w:color w:val="000000"/>
                <w:sz w:val="24"/>
                <w:szCs w:val="24"/>
              </w:rPr>
              <w:t>Rotary Club of La Paz (&amp; Honduras Compassion Partners)</w:t>
            </w:r>
          </w:p>
        </w:tc>
        <w:tc>
          <w:tcPr>
            <w:tcW w:w="544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E82AA8">
            <w:pPr>
              <w:ind w:left="0"/>
              <w:rPr>
                <w:rFonts w:ascii="Arial" w:eastAsia="Times New Roman" w:hAnsi="Arial" w:cs="Arial"/>
                <w:color w:val="222222"/>
                <w:sz w:val="24"/>
                <w:szCs w:val="24"/>
              </w:rPr>
            </w:pPr>
            <w:r w:rsidRPr="00E82AA8">
              <w:rPr>
                <w:rFonts w:ascii="Calibri" w:eastAsia="Times New Roman" w:hAnsi="Calibri" w:cs="Arial"/>
                <w:color w:val="000000"/>
                <w:sz w:val="24"/>
                <w:szCs w:val="24"/>
              </w:rPr>
              <w:t xml:space="preserve">Improving the substandard orthopedic care faculties at Hospital Roberto </w:t>
            </w:r>
            <w:proofErr w:type="spellStart"/>
            <w:r w:rsidRPr="00E82AA8">
              <w:rPr>
                <w:rFonts w:ascii="Calibri" w:eastAsia="Times New Roman" w:hAnsi="Calibri" w:cs="Arial"/>
                <w:color w:val="000000"/>
                <w:sz w:val="24"/>
                <w:szCs w:val="24"/>
              </w:rPr>
              <w:t>Suazo</w:t>
            </w:r>
            <w:proofErr w:type="spellEnd"/>
            <w:r w:rsidRPr="00E82AA8">
              <w:rPr>
                <w:rFonts w:ascii="Calibri" w:eastAsia="Times New Roman" w:hAnsi="Calibri" w:cs="Arial"/>
                <w:color w:val="000000"/>
                <w:sz w:val="24"/>
                <w:szCs w:val="24"/>
              </w:rPr>
              <w:t xml:space="preserve"> Cordova in La Paz, Honduras.</w:t>
            </w:r>
          </w:p>
        </w:tc>
      </w:tr>
      <w:tr w:rsidR="00E82AA8" w:rsidRPr="00E82AA8" w:rsidTr="00881CA1">
        <w:trPr>
          <w:trHeight w:val="2415"/>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GG2464538</w:t>
            </w:r>
          </w:p>
        </w:tc>
        <w:tc>
          <w:tcPr>
            <w:tcW w:w="150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$30,811</w:t>
            </w:r>
          </w:p>
        </w:tc>
        <w:tc>
          <w:tcPr>
            <w:tcW w:w="244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Cuenca, Ecuador</w:t>
            </w:r>
          </w:p>
        </w:tc>
        <w:tc>
          <w:tcPr>
            <w:tcW w:w="350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DB098F">
            <w:pPr>
              <w:ind w:left="0"/>
              <w:jc w:val="center"/>
              <w:rPr>
                <w:rFonts w:ascii="Arial" w:eastAsia="Times New Roman" w:hAnsi="Arial" w:cs="Arial"/>
                <w:color w:val="222222"/>
                <w:sz w:val="24"/>
                <w:szCs w:val="24"/>
              </w:rPr>
            </w:pPr>
            <w:r w:rsidRPr="00E82AA8">
              <w:rPr>
                <w:rFonts w:ascii="Calibri" w:eastAsia="Times New Roman" w:hAnsi="Calibri" w:cs="Arial"/>
                <w:color w:val="000000"/>
                <w:sz w:val="24"/>
                <w:szCs w:val="24"/>
              </w:rPr>
              <w:t>Santa Ana de Los Rios Rotary Club (&amp; ICPA)</w:t>
            </w:r>
          </w:p>
        </w:tc>
        <w:tc>
          <w:tcPr>
            <w:tcW w:w="544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E82AA8">
            <w:pPr>
              <w:ind w:left="0"/>
              <w:rPr>
                <w:rFonts w:ascii="Arial" w:eastAsia="Times New Roman" w:hAnsi="Arial" w:cs="Arial"/>
                <w:color w:val="222222"/>
                <w:sz w:val="24"/>
                <w:szCs w:val="24"/>
              </w:rPr>
            </w:pPr>
            <w:r w:rsidRPr="00E82AA8">
              <w:rPr>
                <w:rFonts w:ascii="Calibri" w:eastAsia="Times New Roman" w:hAnsi="Calibri" w:cs="Arial"/>
                <w:color w:val="000000"/>
                <w:sz w:val="24"/>
                <w:szCs w:val="24"/>
              </w:rPr>
              <w:t>Obtain new or refurbished equipment to assist with physical therapy for children with disabilities associated with cerebral palsy and similar ailments.  The IPCA has 41 years of service in the care of</w:t>
            </w:r>
            <w:r w:rsidRPr="00E82AA8">
              <w:rPr>
                <w:rFonts w:ascii="Calibri" w:eastAsia="Times New Roman" w:hAnsi="Calibri" w:cs="Arial"/>
                <w:color w:val="000000"/>
                <w:sz w:val="24"/>
                <w:szCs w:val="24"/>
              </w:rPr>
              <w:br/>
              <w:t>children, youth and other people with disabilities, or risk of disability.  The equipment with which IPCA owns</w:t>
            </w:r>
            <w:r w:rsidRPr="00E82AA8">
              <w:rPr>
                <w:rFonts w:ascii="Calibri" w:eastAsia="Times New Roman" w:hAnsi="Calibri" w:cs="Arial"/>
                <w:color w:val="000000"/>
                <w:sz w:val="24"/>
                <w:szCs w:val="24"/>
              </w:rPr>
              <w:br/>
              <w:t>completed a cycle of more than 10 years of use has reached or is nearing the end of useful life.</w:t>
            </w:r>
          </w:p>
        </w:tc>
      </w:tr>
      <w:tr w:rsidR="00E82AA8" w:rsidRPr="00E82AA8" w:rsidTr="00881CA1">
        <w:trPr>
          <w:trHeight w:val="2115"/>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GG2353167</w:t>
            </w:r>
          </w:p>
        </w:tc>
        <w:tc>
          <w:tcPr>
            <w:tcW w:w="150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$164,756</w:t>
            </w:r>
          </w:p>
        </w:tc>
        <w:tc>
          <w:tcPr>
            <w:tcW w:w="244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Uganda</w:t>
            </w:r>
          </w:p>
        </w:tc>
        <w:tc>
          <w:tcPr>
            <w:tcW w:w="350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DB098F">
            <w:pPr>
              <w:ind w:left="0"/>
              <w:jc w:val="center"/>
              <w:rPr>
                <w:rFonts w:ascii="Arial" w:eastAsia="Times New Roman" w:hAnsi="Arial" w:cs="Arial"/>
                <w:color w:val="222222"/>
                <w:sz w:val="24"/>
                <w:szCs w:val="24"/>
              </w:rPr>
            </w:pPr>
            <w:r w:rsidRPr="00E82AA8">
              <w:rPr>
                <w:rFonts w:ascii="Calibri" w:eastAsia="Times New Roman" w:hAnsi="Calibri" w:cs="Arial"/>
                <w:color w:val="000000"/>
                <w:sz w:val="24"/>
                <w:szCs w:val="24"/>
              </w:rPr>
              <w:t>Kampala South Rotary Club</w:t>
            </w:r>
          </w:p>
        </w:tc>
        <w:tc>
          <w:tcPr>
            <w:tcW w:w="544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E82AA8">
            <w:pPr>
              <w:ind w:left="0"/>
              <w:rPr>
                <w:rFonts w:ascii="Arial" w:eastAsia="Times New Roman" w:hAnsi="Arial" w:cs="Arial"/>
                <w:color w:val="222222"/>
                <w:sz w:val="24"/>
                <w:szCs w:val="24"/>
              </w:rPr>
            </w:pPr>
            <w:r w:rsidRPr="00E82AA8">
              <w:rPr>
                <w:rFonts w:ascii="Calibri" w:eastAsia="Times New Roman" w:hAnsi="Calibri" w:cs="Arial"/>
                <w:color w:val="000000"/>
                <w:sz w:val="24"/>
                <w:szCs w:val="24"/>
              </w:rPr>
              <w:t>Extend a pilot school project to 11 Government Aided Schools countrywide targeting 3 per region.  Each would have a farm, animal husbandry, water system for s</w:t>
            </w:r>
            <w:r>
              <w:rPr>
                <w:rFonts w:ascii="Calibri" w:eastAsia="Times New Roman" w:hAnsi="Calibri" w:cs="Arial"/>
                <w:color w:val="000000"/>
                <w:sz w:val="24"/>
                <w:szCs w:val="24"/>
              </w:rPr>
              <w:t>c</w:t>
            </w:r>
            <w:r w:rsidRPr="00E82AA8">
              <w:rPr>
                <w:rFonts w:ascii="Calibri" w:eastAsia="Times New Roman" w:hAnsi="Calibri" w:cs="Arial"/>
                <w:color w:val="000000"/>
                <w:sz w:val="24"/>
                <w:szCs w:val="24"/>
              </w:rPr>
              <w:t>hool and neighborhood where applicable, and training of teachers, communities and pupils in farming, hygiene and associated techniques and technologies.  Major literacy issues and access to education and hygiene.</w:t>
            </w:r>
          </w:p>
        </w:tc>
      </w:tr>
      <w:tr w:rsidR="00E82AA8" w:rsidRPr="00E82AA8" w:rsidTr="00881CA1">
        <w:trPr>
          <w:trHeight w:val="2085"/>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w:t>
            </w:r>
          </w:p>
        </w:tc>
        <w:tc>
          <w:tcPr>
            <w:tcW w:w="1500" w:type="dxa"/>
            <w:tcBorders>
              <w:top w:val="nil"/>
              <w:left w:val="nil"/>
              <w:bottom w:val="single" w:sz="8" w:space="0" w:color="auto"/>
              <w:right w:val="single" w:sz="8" w:space="0" w:color="auto"/>
            </w:tcBorders>
            <w:shd w:val="clear" w:color="auto" w:fill="FFFFFF"/>
            <w:noWrap/>
            <w:vAlign w:val="center"/>
            <w:hideMark/>
          </w:tcPr>
          <w:p w:rsid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No Medical Equipment = $27,500</w:t>
            </w:r>
          </w:p>
          <w:p w:rsid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Basic Medical Equipment = $42,,250</w:t>
            </w:r>
          </w:p>
          <w:p w:rsidR="00E82AA8" w:rsidRP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Fully Equipped = $51,500</w:t>
            </w:r>
          </w:p>
        </w:tc>
        <w:tc>
          <w:tcPr>
            <w:tcW w:w="244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Ukraine</w:t>
            </w:r>
          </w:p>
        </w:tc>
        <w:tc>
          <w:tcPr>
            <w:tcW w:w="350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DB098F">
            <w:pPr>
              <w:ind w:left="0"/>
              <w:jc w:val="center"/>
              <w:rPr>
                <w:rFonts w:ascii="Arial" w:eastAsia="Times New Roman" w:hAnsi="Arial" w:cs="Arial"/>
                <w:color w:val="222222"/>
                <w:sz w:val="24"/>
                <w:szCs w:val="24"/>
              </w:rPr>
            </w:pPr>
            <w:r w:rsidRPr="00E82AA8">
              <w:rPr>
                <w:rFonts w:ascii="Calibri" w:eastAsia="Times New Roman" w:hAnsi="Calibri" w:cs="Arial"/>
                <w:color w:val="000000"/>
                <w:sz w:val="24"/>
                <w:szCs w:val="24"/>
              </w:rPr>
              <w:t xml:space="preserve">Rotary Club of </w:t>
            </w:r>
            <w:proofErr w:type="spellStart"/>
            <w:r w:rsidRPr="00E82AA8">
              <w:rPr>
                <w:rFonts w:ascii="Calibri" w:eastAsia="Times New Roman" w:hAnsi="Calibri" w:cs="Arial"/>
                <w:color w:val="000000"/>
                <w:sz w:val="24"/>
                <w:szCs w:val="24"/>
              </w:rPr>
              <w:t>Viborb</w:t>
            </w:r>
            <w:proofErr w:type="spellEnd"/>
            <w:r w:rsidRPr="00E82AA8">
              <w:rPr>
                <w:rFonts w:ascii="Calibri" w:eastAsia="Times New Roman" w:hAnsi="Calibri" w:cs="Arial"/>
                <w:color w:val="000000"/>
                <w:sz w:val="24"/>
                <w:szCs w:val="24"/>
              </w:rPr>
              <w:t xml:space="preserve"> </w:t>
            </w:r>
            <w:proofErr w:type="spellStart"/>
            <w:r w:rsidRPr="00E82AA8">
              <w:rPr>
                <w:rFonts w:ascii="Calibri" w:eastAsia="Times New Roman" w:hAnsi="Calibri" w:cs="Arial"/>
                <w:color w:val="000000"/>
                <w:sz w:val="24"/>
                <w:szCs w:val="24"/>
              </w:rPr>
              <w:t>Asmild</w:t>
            </w:r>
            <w:proofErr w:type="spellEnd"/>
          </w:p>
        </w:tc>
        <w:tc>
          <w:tcPr>
            <w:tcW w:w="5440" w:type="dxa"/>
            <w:tcBorders>
              <w:top w:val="nil"/>
              <w:left w:val="nil"/>
              <w:bottom w:val="single" w:sz="8" w:space="0" w:color="auto"/>
              <w:right w:val="single" w:sz="8" w:space="0" w:color="auto"/>
            </w:tcBorders>
            <w:shd w:val="clear" w:color="auto" w:fill="FFFFFF"/>
            <w:vAlign w:val="center"/>
            <w:hideMark/>
          </w:tcPr>
          <w:p w:rsidR="00E82AA8" w:rsidRDefault="00E82AA8" w:rsidP="00E82AA8">
            <w:pPr>
              <w:ind w:left="0"/>
              <w:rPr>
                <w:rFonts w:ascii="Calibri" w:eastAsia="Times New Roman" w:hAnsi="Calibri" w:cs="Arial"/>
                <w:color w:val="000000"/>
                <w:sz w:val="24"/>
                <w:szCs w:val="24"/>
              </w:rPr>
            </w:pPr>
            <w:r>
              <w:rPr>
                <w:rFonts w:ascii="Calibri" w:eastAsia="Times New Roman" w:hAnsi="Calibri" w:cs="Arial"/>
                <w:color w:val="000000"/>
                <w:sz w:val="24"/>
                <w:szCs w:val="24"/>
              </w:rPr>
              <w:t xml:space="preserve">Rotary Presentation available upon request. Also go to: https://mobile-clinic.com/ua/ </w:t>
            </w:r>
          </w:p>
          <w:p w:rsidR="00E82AA8" w:rsidRDefault="00E82AA8" w:rsidP="00E82AA8">
            <w:pPr>
              <w:ind w:left="0"/>
              <w:rPr>
                <w:rFonts w:ascii="Calibri" w:eastAsia="Times New Roman" w:hAnsi="Calibri" w:cs="Arial"/>
                <w:color w:val="000000"/>
                <w:sz w:val="24"/>
                <w:szCs w:val="24"/>
              </w:rPr>
            </w:pPr>
            <w:r w:rsidRPr="00E82AA8">
              <w:rPr>
                <w:rFonts w:ascii="Calibri" w:eastAsia="Times New Roman" w:hAnsi="Calibri" w:cs="Arial"/>
                <w:color w:val="000000"/>
                <w:sz w:val="24"/>
                <w:szCs w:val="24"/>
              </w:rPr>
              <w:t xml:space="preserve">Creation of mobile medical unit in Ukraine.  Major need due to the war with Russia.  If </w:t>
            </w:r>
            <w:r>
              <w:rPr>
                <w:rFonts w:ascii="Calibri" w:eastAsia="Times New Roman" w:hAnsi="Calibri" w:cs="Arial"/>
                <w:color w:val="000000"/>
                <w:sz w:val="24"/>
                <w:szCs w:val="24"/>
              </w:rPr>
              <w:t>y</w:t>
            </w:r>
            <w:r w:rsidRPr="00E82AA8">
              <w:rPr>
                <w:rFonts w:ascii="Calibri" w:eastAsia="Times New Roman" w:hAnsi="Calibri" w:cs="Arial"/>
                <w:color w:val="000000"/>
                <w:sz w:val="24"/>
                <w:szCs w:val="24"/>
              </w:rPr>
              <w:t xml:space="preserve">our club supports it, the host Rotary Club will generate a grant.  They indicate that they have completed a number of these in the past.  </w:t>
            </w:r>
            <w:r>
              <w:rPr>
                <w:rFonts w:ascii="Calibri" w:eastAsia="Times New Roman" w:hAnsi="Calibri" w:cs="Arial"/>
                <w:color w:val="000000"/>
                <w:sz w:val="24"/>
                <w:szCs w:val="24"/>
              </w:rPr>
              <w:t>Prior GG 2345238</w:t>
            </w:r>
          </w:p>
          <w:p w:rsidR="00E82AA8" w:rsidRPr="00E82AA8" w:rsidRDefault="00E82AA8" w:rsidP="00E82AA8">
            <w:pPr>
              <w:ind w:left="0"/>
              <w:rPr>
                <w:rFonts w:ascii="Arial" w:eastAsia="Times New Roman" w:hAnsi="Arial" w:cs="Arial"/>
                <w:color w:val="222222"/>
                <w:sz w:val="24"/>
                <w:szCs w:val="24"/>
              </w:rPr>
            </w:pPr>
          </w:p>
        </w:tc>
      </w:tr>
      <w:tr w:rsidR="00E82AA8" w:rsidRPr="00E82AA8" w:rsidTr="00881CA1">
        <w:trPr>
          <w:trHeight w:val="1510"/>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GG2461947</w:t>
            </w:r>
          </w:p>
        </w:tc>
        <w:tc>
          <w:tcPr>
            <w:tcW w:w="1500" w:type="dxa"/>
            <w:tcBorders>
              <w:top w:val="nil"/>
              <w:left w:val="nil"/>
              <w:bottom w:val="single" w:sz="8" w:space="0" w:color="auto"/>
              <w:right w:val="single" w:sz="8" w:space="0" w:color="auto"/>
            </w:tcBorders>
            <w:shd w:val="clear" w:color="auto" w:fill="FFFFFF"/>
            <w:noWrap/>
            <w:vAlign w:val="center"/>
            <w:hideMark/>
          </w:tcPr>
          <w:p w:rsidR="00E82AA8" w:rsidRPr="00E82AA8"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$74,192</w:t>
            </w:r>
          </w:p>
        </w:tc>
        <w:tc>
          <w:tcPr>
            <w:tcW w:w="2440" w:type="dxa"/>
            <w:tcBorders>
              <w:top w:val="nil"/>
              <w:left w:val="nil"/>
              <w:bottom w:val="single" w:sz="8" w:space="0" w:color="auto"/>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El Progresso,, Honduras</w:t>
            </w:r>
          </w:p>
        </w:tc>
        <w:tc>
          <w:tcPr>
            <w:tcW w:w="3500" w:type="dxa"/>
            <w:tcBorders>
              <w:top w:val="nil"/>
              <w:left w:val="nil"/>
              <w:bottom w:val="single" w:sz="8" w:space="0" w:color="auto"/>
              <w:right w:val="single" w:sz="8" w:space="0" w:color="auto"/>
            </w:tcBorders>
            <w:shd w:val="clear" w:color="auto" w:fill="FFFFFF"/>
            <w:vAlign w:val="center"/>
            <w:hideMark/>
          </w:tcPr>
          <w:p w:rsidR="00E82AA8" w:rsidRPr="00E82AA8" w:rsidRDefault="00E82AA8" w:rsidP="00DB098F">
            <w:pPr>
              <w:ind w:left="0"/>
              <w:jc w:val="center"/>
              <w:rPr>
                <w:rFonts w:ascii="Calibri" w:eastAsia="Times New Roman" w:hAnsi="Calibri" w:cs="Arial"/>
                <w:color w:val="000000"/>
                <w:sz w:val="24"/>
                <w:szCs w:val="24"/>
              </w:rPr>
            </w:pPr>
            <w:proofErr w:type="spellStart"/>
            <w:r>
              <w:rPr>
                <w:rFonts w:ascii="Calibri" w:eastAsia="Times New Roman" w:hAnsi="Calibri" w:cs="Arial"/>
                <w:color w:val="000000"/>
                <w:sz w:val="24"/>
                <w:szCs w:val="24"/>
              </w:rPr>
              <w:t>Ulua</w:t>
            </w:r>
            <w:proofErr w:type="spellEnd"/>
            <w:r>
              <w:rPr>
                <w:rFonts w:ascii="Calibri" w:eastAsia="Times New Roman" w:hAnsi="Calibri" w:cs="Arial"/>
                <w:color w:val="000000"/>
                <w:sz w:val="24"/>
                <w:szCs w:val="24"/>
              </w:rPr>
              <w:t xml:space="preserve"> Rotary Club</w:t>
            </w:r>
          </w:p>
        </w:tc>
        <w:tc>
          <w:tcPr>
            <w:tcW w:w="5440" w:type="dxa"/>
            <w:tcBorders>
              <w:top w:val="nil"/>
              <w:left w:val="nil"/>
              <w:bottom w:val="single" w:sz="8" w:space="0" w:color="auto"/>
              <w:right w:val="single" w:sz="8" w:space="0" w:color="auto"/>
            </w:tcBorders>
            <w:shd w:val="clear" w:color="auto" w:fill="FFFFFF"/>
            <w:vAlign w:val="center"/>
            <w:hideMark/>
          </w:tcPr>
          <w:p w:rsidR="00E82AA8" w:rsidRPr="00E82AA8" w:rsidRDefault="00F9123C" w:rsidP="00F9123C">
            <w:pPr>
              <w:ind w:left="0"/>
              <w:rPr>
                <w:rFonts w:ascii="Calibri" w:eastAsia="Times New Roman" w:hAnsi="Calibri" w:cs="Arial"/>
                <w:color w:val="000000"/>
                <w:sz w:val="24"/>
                <w:szCs w:val="24"/>
              </w:rPr>
            </w:pPr>
            <w:r>
              <w:rPr>
                <w:rFonts w:ascii="Calibri" w:eastAsia="Times New Roman" w:hAnsi="Calibri" w:cs="Arial"/>
                <w:color w:val="000000"/>
                <w:sz w:val="24"/>
                <w:szCs w:val="24"/>
              </w:rPr>
              <w:t xml:space="preserve">Safe Water Project - build a 200' well in Las </w:t>
            </w:r>
            <w:proofErr w:type="spellStart"/>
            <w:r>
              <w:rPr>
                <w:rFonts w:ascii="Calibri" w:eastAsia="Times New Roman" w:hAnsi="Calibri" w:cs="Arial"/>
                <w:color w:val="000000"/>
                <w:sz w:val="24"/>
                <w:szCs w:val="24"/>
              </w:rPr>
              <w:t>Brisas</w:t>
            </w:r>
            <w:proofErr w:type="spellEnd"/>
            <w:r>
              <w:rPr>
                <w:rFonts w:ascii="Calibri" w:eastAsia="Times New Roman" w:hAnsi="Calibri" w:cs="Arial"/>
                <w:color w:val="000000"/>
                <w:sz w:val="24"/>
                <w:szCs w:val="24"/>
              </w:rPr>
              <w:t xml:space="preserve">. This community doesn't consistently receive water through the government's existing piped network so in the summer months, they may not receive any water at all. The water they receive has parasites and fecal bacteria, but if that is the only water you </w:t>
            </w:r>
            <w:proofErr w:type="spellStart"/>
            <w:r>
              <w:rPr>
                <w:rFonts w:ascii="Calibri" w:eastAsia="Times New Roman" w:hAnsi="Calibri" w:cs="Arial"/>
                <w:color w:val="000000"/>
                <w:sz w:val="24"/>
                <w:szCs w:val="24"/>
              </w:rPr>
              <w:t>havem</w:t>
            </w:r>
            <w:proofErr w:type="spellEnd"/>
            <w:r>
              <w:rPr>
                <w:rFonts w:ascii="Calibri" w:eastAsia="Times New Roman" w:hAnsi="Calibri" w:cs="Arial"/>
                <w:color w:val="000000"/>
                <w:sz w:val="24"/>
                <w:szCs w:val="24"/>
              </w:rPr>
              <w:t xml:space="preserve"> then </w:t>
            </w:r>
            <w:r>
              <w:rPr>
                <w:rFonts w:ascii="Calibri" w:eastAsia="Times New Roman" w:hAnsi="Calibri" w:cs="Arial"/>
                <w:color w:val="000000"/>
                <w:sz w:val="24"/>
                <w:szCs w:val="24"/>
              </w:rPr>
              <w:lastRenderedPageBreak/>
              <w:t xml:space="preserve">that is the water you use. The Lake Wales Breakfast Club has made 18 mission trips to the El Progresso area since 2013. The local Rotary Club is a reliable partner and Host Club that the GG requires. Contact Jin Weaver for further information: 863-289-7444 </w:t>
            </w:r>
          </w:p>
        </w:tc>
      </w:tr>
      <w:tr w:rsidR="00F9123C" w:rsidRPr="00E82AA8" w:rsidTr="00881CA1">
        <w:trPr>
          <w:trHeight w:val="1042"/>
        </w:trPr>
        <w:tc>
          <w:tcPr>
            <w:tcW w:w="1500" w:type="dxa"/>
            <w:tcBorders>
              <w:top w:val="nil"/>
              <w:left w:val="single" w:sz="8" w:space="0" w:color="auto"/>
              <w:bottom w:val="single" w:sz="8" w:space="0" w:color="auto"/>
              <w:right w:val="single" w:sz="8" w:space="0" w:color="auto"/>
            </w:tcBorders>
            <w:shd w:val="clear" w:color="auto" w:fill="FFFFFF"/>
            <w:noWrap/>
            <w:vAlign w:val="center"/>
            <w:hideMark/>
          </w:tcPr>
          <w:p w:rsidR="00F9123C" w:rsidRPr="00E82AA8"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lastRenderedPageBreak/>
              <w:t>?</w:t>
            </w:r>
          </w:p>
        </w:tc>
        <w:tc>
          <w:tcPr>
            <w:tcW w:w="1500" w:type="dxa"/>
            <w:tcBorders>
              <w:top w:val="nil"/>
              <w:left w:val="nil"/>
              <w:bottom w:val="single" w:sz="8" w:space="0" w:color="auto"/>
              <w:right w:val="single" w:sz="8" w:space="0" w:color="auto"/>
            </w:tcBorders>
            <w:shd w:val="clear" w:color="auto" w:fill="FFFFFF"/>
            <w:noWrap/>
            <w:vAlign w:val="center"/>
            <w:hideMark/>
          </w:tcPr>
          <w:p w:rsidR="00F9123C" w:rsidRPr="00E82AA8"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 xml:space="preserve">Minimum to </w:t>
            </w:r>
            <w:r w:rsidR="004C16DE">
              <w:rPr>
                <w:rFonts w:ascii="Calibri" w:eastAsia="Times New Roman" w:hAnsi="Calibri" w:cs="Arial"/>
                <w:color w:val="000000"/>
                <w:sz w:val="24"/>
                <w:szCs w:val="24"/>
              </w:rPr>
              <w:t>participate</w:t>
            </w:r>
            <w:r>
              <w:rPr>
                <w:rFonts w:ascii="Calibri" w:eastAsia="Times New Roman" w:hAnsi="Calibri" w:cs="Arial"/>
                <w:color w:val="000000"/>
                <w:sz w:val="24"/>
                <w:szCs w:val="24"/>
              </w:rPr>
              <w:t xml:space="preserve"> = $1000</w:t>
            </w:r>
          </w:p>
        </w:tc>
        <w:tc>
          <w:tcPr>
            <w:tcW w:w="2440" w:type="dxa"/>
            <w:tcBorders>
              <w:top w:val="nil"/>
              <w:left w:val="nil"/>
              <w:bottom w:val="single" w:sz="8" w:space="0" w:color="auto"/>
              <w:right w:val="single" w:sz="8" w:space="0" w:color="auto"/>
            </w:tcBorders>
            <w:shd w:val="clear" w:color="auto" w:fill="FFFFFF"/>
            <w:noWrap/>
            <w:vAlign w:val="center"/>
            <w:hideMark/>
          </w:tcPr>
          <w:p w:rsidR="00F9123C"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November 4-16 Hue, Vietnam</w:t>
            </w:r>
          </w:p>
          <w:p w:rsidR="00F9123C" w:rsidRPr="00E82AA8"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January 4-16 Ghana, Africa</w:t>
            </w:r>
          </w:p>
        </w:tc>
        <w:tc>
          <w:tcPr>
            <w:tcW w:w="3500" w:type="dxa"/>
            <w:tcBorders>
              <w:top w:val="nil"/>
              <w:left w:val="nil"/>
              <w:bottom w:val="single" w:sz="8" w:space="0" w:color="auto"/>
              <w:right w:val="single" w:sz="8" w:space="0" w:color="auto"/>
            </w:tcBorders>
            <w:shd w:val="clear" w:color="auto" w:fill="FFFFFF"/>
            <w:vAlign w:val="center"/>
            <w:hideMark/>
          </w:tcPr>
          <w:p w:rsidR="00F9123C" w:rsidRDefault="00F9123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Rotary Club of Saigon</w:t>
            </w:r>
          </w:p>
          <w:p w:rsidR="00F9123C" w:rsidRPr="00E82AA8" w:rsidRDefault="004C16DE" w:rsidP="005E72AD">
            <w:pPr>
              <w:spacing w:before="120"/>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Rotary Club of Accra West</w:t>
            </w:r>
          </w:p>
        </w:tc>
        <w:tc>
          <w:tcPr>
            <w:tcW w:w="5440" w:type="dxa"/>
            <w:tcBorders>
              <w:top w:val="nil"/>
              <w:left w:val="nil"/>
              <w:bottom w:val="single" w:sz="8" w:space="0" w:color="auto"/>
              <w:right w:val="single" w:sz="8" w:space="0" w:color="auto"/>
            </w:tcBorders>
            <w:shd w:val="clear" w:color="auto" w:fill="FFFFFF"/>
            <w:vAlign w:val="center"/>
            <w:hideMark/>
          </w:tcPr>
          <w:p w:rsidR="00F9123C" w:rsidRDefault="004C16DE" w:rsidP="00E82AA8">
            <w:pPr>
              <w:ind w:left="0"/>
              <w:rPr>
                <w:rFonts w:ascii="Calibri" w:eastAsia="Times New Roman" w:hAnsi="Calibri" w:cs="Arial"/>
                <w:color w:val="000000"/>
                <w:sz w:val="24"/>
                <w:szCs w:val="24"/>
              </w:rPr>
            </w:pPr>
            <w:r>
              <w:rPr>
                <w:rFonts w:ascii="Calibri" w:eastAsia="Times New Roman" w:hAnsi="Calibri" w:cs="Arial"/>
                <w:color w:val="000000"/>
                <w:sz w:val="24"/>
                <w:szCs w:val="24"/>
              </w:rPr>
              <w:t>Two grants available supporting Alliance for Smiles.</w:t>
            </w:r>
          </w:p>
          <w:p w:rsidR="004C16DE" w:rsidRDefault="004C16DE" w:rsidP="00E82AA8">
            <w:pPr>
              <w:ind w:left="0"/>
              <w:rPr>
                <w:rFonts w:ascii="Calibri" w:eastAsia="Times New Roman" w:hAnsi="Calibri" w:cs="Arial"/>
                <w:color w:val="000000"/>
                <w:sz w:val="24"/>
                <w:szCs w:val="24"/>
              </w:rPr>
            </w:pPr>
            <w:r>
              <w:rPr>
                <w:rFonts w:ascii="Calibri" w:eastAsia="Times New Roman" w:hAnsi="Calibri" w:cs="Arial"/>
                <w:color w:val="000000"/>
                <w:sz w:val="24"/>
                <w:szCs w:val="24"/>
              </w:rPr>
              <w:t>www.allianceforsmiles.org</w:t>
            </w:r>
          </w:p>
          <w:p w:rsidR="004C16DE" w:rsidRPr="00E82AA8" w:rsidRDefault="004C16DE" w:rsidP="005242A3">
            <w:pPr>
              <w:ind w:left="0"/>
              <w:rPr>
                <w:rFonts w:ascii="Calibri" w:eastAsia="Times New Roman" w:hAnsi="Calibri" w:cs="Arial"/>
                <w:color w:val="000000"/>
                <w:sz w:val="24"/>
                <w:szCs w:val="24"/>
              </w:rPr>
            </w:pPr>
            <w:r>
              <w:rPr>
                <w:rFonts w:ascii="Calibri" w:eastAsia="Times New Roman" w:hAnsi="Calibri" w:cs="Arial"/>
                <w:color w:val="000000"/>
                <w:sz w:val="24"/>
                <w:szCs w:val="24"/>
              </w:rPr>
              <w:t xml:space="preserve">Rotary Club of Venice </w:t>
            </w:r>
            <w:r w:rsidR="00C56B9E">
              <w:rPr>
                <w:rFonts w:ascii="Calibri" w:eastAsia="Times New Roman" w:hAnsi="Calibri" w:cs="Arial"/>
                <w:color w:val="000000"/>
                <w:sz w:val="24"/>
                <w:szCs w:val="24"/>
              </w:rPr>
              <w:t>Nok</w:t>
            </w:r>
            <w:r>
              <w:rPr>
                <w:rFonts w:ascii="Calibri" w:eastAsia="Times New Roman" w:hAnsi="Calibri" w:cs="Arial"/>
                <w:color w:val="000000"/>
                <w:sz w:val="24"/>
                <w:szCs w:val="24"/>
              </w:rPr>
              <w:t>omis is writing the grant.</w:t>
            </w:r>
          </w:p>
        </w:tc>
      </w:tr>
      <w:tr w:rsidR="00E82AA8" w:rsidRPr="00E82AA8" w:rsidTr="00881CA1">
        <w:trPr>
          <w:trHeight w:val="1815"/>
        </w:trPr>
        <w:tc>
          <w:tcPr>
            <w:tcW w:w="1500" w:type="dxa"/>
            <w:tcBorders>
              <w:top w:val="nil"/>
              <w:left w:val="single" w:sz="8" w:space="0" w:color="auto"/>
              <w:bottom w:val="nil"/>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GG234699</w:t>
            </w:r>
          </w:p>
        </w:tc>
        <w:tc>
          <w:tcPr>
            <w:tcW w:w="1500" w:type="dxa"/>
            <w:tcBorders>
              <w:top w:val="nil"/>
              <w:left w:val="nil"/>
              <w:bottom w:val="nil"/>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$103,070</w:t>
            </w:r>
          </w:p>
        </w:tc>
        <w:tc>
          <w:tcPr>
            <w:tcW w:w="2440" w:type="dxa"/>
            <w:tcBorders>
              <w:top w:val="nil"/>
              <w:left w:val="nil"/>
              <w:bottom w:val="nil"/>
              <w:right w:val="single" w:sz="8" w:space="0" w:color="auto"/>
            </w:tcBorders>
            <w:shd w:val="clear" w:color="auto" w:fill="FFFFFF"/>
            <w:noWrap/>
            <w:vAlign w:val="center"/>
            <w:hideMark/>
          </w:tcPr>
          <w:p w:rsidR="00E82AA8" w:rsidRPr="00E82AA8" w:rsidRDefault="00E82AA8" w:rsidP="00DB098F">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Uganda</w:t>
            </w:r>
          </w:p>
        </w:tc>
        <w:tc>
          <w:tcPr>
            <w:tcW w:w="3500" w:type="dxa"/>
            <w:tcBorders>
              <w:top w:val="nil"/>
              <w:left w:val="nil"/>
              <w:bottom w:val="nil"/>
              <w:right w:val="single" w:sz="8" w:space="0" w:color="auto"/>
            </w:tcBorders>
            <w:shd w:val="clear" w:color="auto" w:fill="FFFFFF"/>
            <w:vAlign w:val="center"/>
            <w:hideMark/>
          </w:tcPr>
          <w:p w:rsidR="00E82AA8" w:rsidRPr="00E82AA8" w:rsidRDefault="00E82AA8" w:rsidP="00DB098F">
            <w:pPr>
              <w:ind w:left="0"/>
              <w:jc w:val="center"/>
              <w:rPr>
                <w:rFonts w:ascii="Arial" w:eastAsia="Times New Roman" w:hAnsi="Arial" w:cs="Arial"/>
                <w:color w:val="222222"/>
                <w:sz w:val="24"/>
                <w:szCs w:val="24"/>
              </w:rPr>
            </w:pPr>
            <w:r w:rsidRPr="00E82AA8">
              <w:rPr>
                <w:rFonts w:ascii="Calibri" w:eastAsia="Times New Roman" w:hAnsi="Calibri" w:cs="Arial"/>
                <w:color w:val="000000"/>
                <w:sz w:val="24"/>
                <w:szCs w:val="24"/>
              </w:rPr>
              <w:t>Kampala South Rotary Club</w:t>
            </w:r>
          </w:p>
        </w:tc>
        <w:tc>
          <w:tcPr>
            <w:tcW w:w="5440" w:type="dxa"/>
            <w:tcBorders>
              <w:top w:val="nil"/>
              <w:left w:val="nil"/>
              <w:bottom w:val="nil"/>
              <w:right w:val="single" w:sz="8" w:space="0" w:color="auto"/>
            </w:tcBorders>
            <w:shd w:val="clear" w:color="auto" w:fill="FFFFFF"/>
            <w:vAlign w:val="center"/>
            <w:hideMark/>
          </w:tcPr>
          <w:p w:rsidR="00C31A1F" w:rsidRDefault="00E82AA8" w:rsidP="00C31A1F">
            <w:pPr>
              <w:ind w:left="0"/>
              <w:rPr>
                <w:rFonts w:ascii="Calibri" w:eastAsia="Times New Roman" w:hAnsi="Calibri" w:cs="Arial"/>
                <w:color w:val="000000"/>
                <w:sz w:val="24"/>
                <w:szCs w:val="24"/>
              </w:rPr>
            </w:pPr>
            <w:r w:rsidRPr="00E82AA8">
              <w:rPr>
                <w:rFonts w:ascii="Calibri" w:eastAsia="Times New Roman" w:hAnsi="Calibri" w:cs="Arial"/>
                <w:color w:val="000000"/>
                <w:sz w:val="24"/>
                <w:szCs w:val="24"/>
              </w:rPr>
              <w:t>Address 3 community libraries.  Equip learners with competencies in the safe and ethical use of digital technology needed to create learning opportunities, to pursue their chosen careers, become entrepreneurs and to contribute to society as active citizens.  High need in these rural towns.</w:t>
            </w:r>
          </w:p>
          <w:p w:rsidR="00C31A1F" w:rsidRPr="00E82AA8" w:rsidRDefault="00C31A1F" w:rsidP="00C31A1F">
            <w:pPr>
              <w:ind w:left="0"/>
              <w:rPr>
                <w:rFonts w:ascii="Arial" w:eastAsia="Times New Roman" w:hAnsi="Arial" w:cs="Arial"/>
                <w:color w:val="222222"/>
                <w:sz w:val="24"/>
                <w:szCs w:val="24"/>
              </w:rPr>
            </w:pPr>
          </w:p>
        </w:tc>
      </w:tr>
      <w:tr w:rsidR="00C31A1F" w:rsidRPr="00E82AA8" w:rsidTr="00C31A1F">
        <w:trPr>
          <w:trHeight w:val="65"/>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C31A1F" w:rsidRDefault="00C31A1F" w:rsidP="00DB098F">
            <w:pPr>
              <w:ind w:left="0"/>
              <w:jc w:val="center"/>
              <w:rPr>
                <w:rFonts w:ascii="Calibri" w:eastAsia="Times New Roman" w:hAnsi="Calibri" w:cs="Arial"/>
                <w:color w:val="000000"/>
                <w:sz w:val="24"/>
                <w:szCs w:val="24"/>
              </w:rPr>
            </w:pPr>
          </w:p>
        </w:tc>
        <w:tc>
          <w:tcPr>
            <w:tcW w:w="1500" w:type="dxa"/>
            <w:tcBorders>
              <w:top w:val="nil"/>
              <w:left w:val="nil"/>
              <w:bottom w:val="single" w:sz="8" w:space="0" w:color="auto"/>
              <w:right w:val="single" w:sz="8" w:space="0" w:color="auto"/>
            </w:tcBorders>
            <w:shd w:val="clear" w:color="auto" w:fill="FFFFFF"/>
            <w:noWrap/>
            <w:vAlign w:val="center"/>
          </w:tcPr>
          <w:p w:rsidR="00C31A1F" w:rsidRDefault="00C31A1F" w:rsidP="00DB098F">
            <w:pPr>
              <w:ind w:left="0"/>
              <w:jc w:val="center"/>
              <w:rPr>
                <w:rFonts w:ascii="Calibri" w:eastAsia="Times New Roman" w:hAnsi="Calibri" w:cs="Arial"/>
                <w:color w:val="000000"/>
                <w:sz w:val="24"/>
                <w:szCs w:val="24"/>
              </w:rPr>
            </w:pPr>
          </w:p>
        </w:tc>
        <w:tc>
          <w:tcPr>
            <w:tcW w:w="2440" w:type="dxa"/>
            <w:tcBorders>
              <w:top w:val="nil"/>
              <w:left w:val="nil"/>
              <w:bottom w:val="single" w:sz="8" w:space="0" w:color="auto"/>
              <w:right w:val="single" w:sz="8" w:space="0" w:color="auto"/>
            </w:tcBorders>
            <w:shd w:val="clear" w:color="auto" w:fill="FFFFFF"/>
            <w:noWrap/>
            <w:vAlign w:val="center"/>
          </w:tcPr>
          <w:p w:rsidR="00C31A1F" w:rsidRDefault="00C31A1F" w:rsidP="00DB098F">
            <w:pPr>
              <w:ind w:left="0"/>
              <w:jc w:val="center"/>
              <w:rPr>
                <w:rFonts w:ascii="Calibri" w:eastAsia="Times New Roman" w:hAnsi="Calibri" w:cs="Arial"/>
                <w:color w:val="000000"/>
                <w:sz w:val="24"/>
                <w:szCs w:val="24"/>
              </w:rPr>
            </w:pPr>
          </w:p>
        </w:tc>
        <w:tc>
          <w:tcPr>
            <w:tcW w:w="3500" w:type="dxa"/>
            <w:tcBorders>
              <w:top w:val="nil"/>
              <w:left w:val="nil"/>
              <w:bottom w:val="single" w:sz="8" w:space="0" w:color="auto"/>
              <w:right w:val="single" w:sz="8" w:space="0" w:color="auto"/>
            </w:tcBorders>
            <w:shd w:val="clear" w:color="auto" w:fill="FFFFFF"/>
            <w:vAlign w:val="center"/>
          </w:tcPr>
          <w:p w:rsidR="00C31A1F" w:rsidRPr="00881CA1" w:rsidRDefault="00C31A1F" w:rsidP="00DB098F">
            <w:pPr>
              <w:ind w:left="0"/>
              <w:jc w:val="center"/>
              <w:rPr>
                <w:rFonts w:ascii="Calibri" w:eastAsia="Times New Roman" w:hAnsi="Calibri" w:cs="Arial"/>
                <w:color w:val="000000"/>
                <w:sz w:val="24"/>
                <w:szCs w:val="24"/>
              </w:rPr>
            </w:pPr>
          </w:p>
        </w:tc>
        <w:tc>
          <w:tcPr>
            <w:tcW w:w="5440" w:type="dxa"/>
            <w:tcBorders>
              <w:top w:val="nil"/>
              <w:left w:val="nil"/>
              <w:bottom w:val="single" w:sz="8" w:space="0" w:color="auto"/>
              <w:right w:val="single" w:sz="8" w:space="0" w:color="auto"/>
            </w:tcBorders>
            <w:shd w:val="clear" w:color="auto" w:fill="FFFFFF"/>
            <w:vAlign w:val="center"/>
          </w:tcPr>
          <w:p w:rsidR="00C31A1F" w:rsidRDefault="00C31A1F" w:rsidP="00E82AA8">
            <w:pPr>
              <w:ind w:left="0"/>
              <w:rPr>
                <w:rFonts w:ascii="Calibri" w:eastAsia="Times New Roman" w:hAnsi="Calibri" w:cs="Arial"/>
                <w:color w:val="000000"/>
                <w:sz w:val="24"/>
                <w:szCs w:val="24"/>
              </w:rPr>
            </w:pPr>
          </w:p>
        </w:tc>
      </w:tr>
      <w:tr w:rsidR="00C31A1F" w:rsidRPr="00E82AA8" w:rsidTr="00C31A1F">
        <w:trPr>
          <w:trHeight w:val="1672"/>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C31A1F" w:rsidRPr="00E82AA8" w:rsidRDefault="00C31A1F" w:rsidP="00502235">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GG2568727</w:t>
            </w:r>
          </w:p>
        </w:tc>
        <w:tc>
          <w:tcPr>
            <w:tcW w:w="1500" w:type="dxa"/>
            <w:tcBorders>
              <w:top w:val="nil"/>
              <w:left w:val="nil"/>
              <w:bottom w:val="single" w:sz="8" w:space="0" w:color="auto"/>
              <w:right w:val="single" w:sz="8" w:space="0" w:color="auto"/>
            </w:tcBorders>
            <w:shd w:val="clear" w:color="auto" w:fill="FFFFFF"/>
            <w:noWrap/>
            <w:vAlign w:val="center"/>
          </w:tcPr>
          <w:p w:rsidR="00C31A1F" w:rsidRPr="00E82AA8" w:rsidRDefault="00C31A1F" w:rsidP="00502235">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T.B.D.</w:t>
            </w:r>
          </w:p>
        </w:tc>
        <w:tc>
          <w:tcPr>
            <w:tcW w:w="2440" w:type="dxa"/>
            <w:tcBorders>
              <w:top w:val="nil"/>
              <w:left w:val="nil"/>
              <w:bottom w:val="single" w:sz="8" w:space="0" w:color="auto"/>
              <w:right w:val="single" w:sz="8" w:space="0" w:color="auto"/>
            </w:tcBorders>
            <w:shd w:val="clear" w:color="auto" w:fill="FFFFFF"/>
            <w:noWrap/>
            <w:vAlign w:val="center"/>
          </w:tcPr>
          <w:p w:rsidR="00C31A1F" w:rsidRPr="00E82AA8" w:rsidRDefault="00C31A1F" w:rsidP="00502235">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Brandon, FL</w:t>
            </w:r>
          </w:p>
        </w:tc>
        <w:tc>
          <w:tcPr>
            <w:tcW w:w="3500" w:type="dxa"/>
            <w:tcBorders>
              <w:top w:val="nil"/>
              <w:left w:val="nil"/>
              <w:bottom w:val="single" w:sz="8" w:space="0" w:color="auto"/>
              <w:right w:val="single" w:sz="8" w:space="0" w:color="auto"/>
            </w:tcBorders>
            <w:shd w:val="clear" w:color="auto" w:fill="FFFFFF"/>
            <w:vAlign w:val="center"/>
          </w:tcPr>
          <w:p w:rsidR="00C31A1F" w:rsidRPr="00E82AA8" w:rsidRDefault="00C31A1F" w:rsidP="00502235">
            <w:pPr>
              <w:ind w:left="0"/>
              <w:jc w:val="center"/>
              <w:rPr>
                <w:rFonts w:ascii="Calibri" w:eastAsia="Times New Roman" w:hAnsi="Calibri" w:cs="Arial"/>
                <w:color w:val="000000"/>
                <w:sz w:val="24"/>
                <w:szCs w:val="24"/>
              </w:rPr>
            </w:pPr>
            <w:r w:rsidRPr="00E82AA8">
              <w:rPr>
                <w:rFonts w:ascii="Calibri" w:eastAsia="Times New Roman" w:hAnsi="Calibri" w:cs="Arial"/>
                <w:color w:val="000000"/>
                <w:sz w:val="24"/>
                <w:szCs w:val="24"/>
              </w:rPr>
              <w:t>Rotary Club of La Paz</w:t>
            </w:r>
            <w:r>
              <w:rPr>
                <w:rFonts w:ascii="Calibri" w:eastAsia="Times New Roman" w:hAnsi="Calibri" w:cs="Arial"/>
                <w:color w:val="000000"/>
                <w:sz w:val="24"/>
                <w:szCs w:val="24"/>
              </w:rPr>
              <w:t>, Honduras</w:t>
            </w:r>
          </w:p>
        </w:tc>
        <w:tc>
          <w:tcPr>
            <w:tcW w:w="5440" w:type="dxa"/>
            <w:tcBorders>
              <w:top w:val="nil"/>
              <w:left w:val="nil"/>
              <w:bottom w:val="single" w:sz="8" w:space="0" w:color="auto"/>
              <w:right w:val="single" w:sz="8" w:space="0" w:color="auto"/>
            </w:tcBorders>
            <w:shd w:val="clear" w:color="auto" w:fill="FFFFFF"/>
            <w:vAlign w:val="center"/>
          </w:tcPr>
          <w:p w:rsidR="00C31A1F" w:rsidRPr="00E82AA8" w:rsidRDefault="00C31A1F" w:rsidP="00502235">
            <w:pPr>
              <w:ind w:left="0"/>
              <w:rPr>
                <w:rFonts w:ascii="Calibri" w:eastAsia="Times New Roman" w:hAnsi="Calibri" w:cs="Arial"/>
                <w:color w:val="000000"/>
                <w:sz w:val="24"/>
                <w:szCs w:val="24"/>
              </w:rPr>
            </w:pPr>
            <w:r>
              <w:rPr>
                <w:rFonts w:ascii="Calibri" w:eastAsia="Times New Roman" w:hAnsi="Calibri" w:cs="Arial"/>
                <w:color w:val="000000"/>
                <w:sz w:val="24"/>
                <w:szCs w:val="24"/>
              </w:rPr>
              <w:t>Develop more effective water and sewer management on Camp Florida property.  User groups benefit from safer water for special-needs campers that may have life-threatening illnesses.  Surrounding community benefits from improved environmental conditions.</w:t>
            </w:r>
          </w:p>
        </w:tc>
      </w:tr>
      <w:tr w:rsidR="00486BEC" w:rsidRPr="00E82AA8" w:rsidTr="00C31A1F">
        <w:trPr>
          <w:trHeight w:val="1240"/>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486BEC" w:rsidRPr="00E82AA8" w:rsidRDefault="00486BE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w:t>
            </w:r>
          </w:p>
        </w:tc>
        <w:tc>
          <w:tcPr>
            <w:tcW w:w="1500" w:type="dxa"/>
            <w:tcBorders>
              <w:top w:val="nil"/>
              <w:left w:val="nil"/>
              <w:bottom w:val="single" w:sz="8" w:space="0" w:color="auto"/>
              <w:right w:val="single" w:sz="8" w:space="0" w:color="auto"/>
            </w:tcBorders>
            <w:shd w:val="clear" w:color="auto" w:fill="FFFFFF"/>
            <w:noWrap/>
            <w:vAlign w:val="center"/>
          </w:tcPr>
          <w:p w:rsidR="00486BEC" w:rsidRPr="00E82AA8" w:rsidRDefault="00486BE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$130,000</w:t>
            </w:r>
          </w:p>
        </w:tc>
        <w:tc>
          <w:tcPr>
            <w:tcW w:w="2440" w:type="dxa"/>
            <w:tcBorders>
              <w:top w:val="nil"/>
              <w:left w:val="nil"/>
              <w:bottom w:val="single" w:sz="8" w:space="0" w:color="auto"/>
              <w:right w:val="single" w:sz="8" w:space="0" w:color="auto"/>
            </w:tcBorders>
            <w:shd w:val="clear" w:color="auto" w:fill="FFFFFF"/>
            <w:noWrap/>
            <w:vAlign w:val="center"/>
          </w:tcPr>
          <w:p w:rsidR="00486BEC" w:rsidRPr="00E82AA8" w:rsidRDefault="00486BE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Managua, Nicaragua</w:t>
            </w:r>
          </w:p>
        </w:tc>
        <w:tc>
          <w:tcPr>
            <w:tcW w:w="3500" w:type="dxa"/>
            <w:tcBorders>
              <w:top w:val="nil"/>
              <w:left w:val="nil"/>
              <w:bottom w:val="single" w:sz="8" w:space="0" w:color="auto"/>
              <w:right w:val="single" w:sz="8" w:space="0" w:color="auto"/>
            </w:tcBorders>
            <w:shd w:val="clear" w:color="auto" w:fill="FFFFFF"/>
            <w:vAlign w:val="center"/>
          </w:tcPr>
          <w:p w:rsidR="00486BEC" w:rsidRDefault="00486BEC" w:rsidP="00DB098F">
            <w:pPr>
              <w:ind w:left="0"/>
              <w:jc w:val="center"/>
              <w:rPr>
                <w:rFonts w:ascii="Calibri" w:eastAsia="Times New Roman" w:hAnsi="Calibri" w:cs="Arial"/>
                <w:color w:val="000000"/>
                <w:sz w:val="24"/>
                <w:szCs w:val="24"/>
              </w:rPr>
            </w:pPr>
            <w:r w:rsidRPr="00881CA1">
              <w:rPr>
                <w:rFonts w:ascii="Calibri" w:eastAsia="Times New Roman" w:hAnsi="Calibri" w:cs="Arial"/>
                <w:color w:val="000000"/>
                <w:sz w:val="24"/>
                <w:szCs w:val="24"/>
              </w:rPr>
              <w:t xml:space="preserve">Managua </w:t>
            </w:r>
            <w:proofErr w:type="spellStart"/>
            <w:r w:rsidRPr="00881CA1">
              <w:rPr>
                <w:rFonts w:ascii="Calibri" w:eastAsia="Times New Roman" w:hAnsi="Calibri" w:cs="Arial"/>
                <w:color w:val="000000"/>
                <w:sz w:val="24"/>
                <w:szCs w:val="24"/>
              </w:rPr>
              <w:t>Tiscapa</w:t>
            </w:r>
            <w:proofErr w:type="spellEnd"/>
            <w:r w:rsidRPr="00881CA1">
              <w:rPr>
                <w:rFonts w:ascii="Calibri" w:eastAsia="Times New Roman" w:hAnsi="Calibri" w:cs="Arial"/>
                <w:color w:val="000000"/>
                <w:sz w:val="24"/>
                <w:szCs w:val="24"/>
              </w:rPr>
              <w:t xml:space="preserve"> R</w:t>
            </w:r>
            <w:r>
              <w:rPr>
                <w:rFonts w:ascii="Calibri" w:eastAsia="Times New Roman" w:hAnsi="Calibri" w:cs="Arial"/>
                <w:color w:val="000000"/>
                <w:sz w:val="24"/>
                <w:szCs w:val="24"/>
              </w:rPr>
              <w:t>C, Nicaragua</w:t>
            </w:r>
          </w:p>
          <w:p w:rsidR="00486BEC" w:rsidRDefault="00486BEC" w:rsidP="005E72AD">
            <w:pPr>
              <w:spacing w:before="120"/>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Stillwater Sunrise RC, Minnesota</w:t>
            </w:r>
          </w:p>
          <w:p w:rsidR="00486BEC" w:rsidRPr="00E82AA8" w:rsidRDefault="00486BEC" w:rsidP="00DB098F">
            <w:pPr>
              <w:ind w:left="0"/>
              <w:jc w:val="center"/>
              <w:rPr>
                <w:rFonts w:ascii="Calibri" w:eastAsia="Times New Roman" w:hAnsi="Calibri" w:cs="Arial"/>
                <w:color w:val="000000"/>
                <w:sz w:val="24"/>
                <w:szCs w:val="24"/>
              </w:rPr>
            </w:pPr>
          </w:p>
        </w:tc>
        <w:tc>
          <w:tcPr>
            <w:tcW w:w="5440" w:type="dxa"/>
            <w:tcBorders>
              <w:top w:val="nil"/>
              <w:left w:val="nil"/>
              <w:bottom w:val="single" w:sz="8" w:space="0" w:color="auto"/>
              <w:right w:val="single" w:sz="8" w:space="0" w:color="auto"/>
            </w:tcBorders>
            <w:shd w:val="clear" w:color="auto" w:fill="FFFFFF"/>
            <w:vAlign w:val="center"/>
          </w:tcPr>
          <w:p w:rsidR="00486BEC" w:rsidRPr="00E82AA8" w:rsidRDefault="00486BEC" w:rsidP="00E82AA8">
            <w:pPr>
              <w:ind w:left="0"/>
              <w:rPr>
                <w:rFonts w:ascii="Calibri" w:eastAsia="Times New Roman" w:hAnsi="Calibri" w:cs="Arial"/>
                <w:color w:val="000000"/>
                <w:sz w:val="24"/>
                <w:szCs w:val="24"/>
              </w:rPr>
            </w:pPr>
            <w:r>
              <w:rPr>
                <w:rFonts w:ascii="Calibri" w:eastAsia="Times New Roman" w:hAnsi="Calibri" w:cs="Arial"/>
                <w:color w:val="000000"/>
                <w:sz w:val="24"/>
                <w:szCs w:val="24"/>
              </w:rPr>
              <w:t>Improve food security and economic resilience by developing capacity and logistics networks for small-scale farmers in Nicaragua.</w:t>
            </w:r>
          </w:p>
        </w:tc>
      </w:tr>
      <w:tr w:rsidR="00486BEC" w:rsidRPr="00E82AA8" w:rsidTr="00C31A1F">
        <w:trPr>
          <w:trHeight w:val="1240"/>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486BEC" w:rsidRPr="00E82AA8" w:rsidRDefault="00486BE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NOT ASSIGNED YET</w:t>
            </w:r>
          </w:p>
        </w:tc>
        <w:tc>
          <w:tcPr>
            <w:tcW w:w="1500" w:type="dxa"/>
            <w:tcBorders>
              <w:top w:val="nil"/>
              <w:left w:val="nil"/>
              <w:bottom w:val="single" w:sz="8" w:space="0" w:color="auto"/>
              <w:right w:val="single" w:sz="8" w:space="0" w:color="auto"/>
            </w:tcBorders>
            <w:shd w:val="clear" w:color="auto" w:fill="FFFFFF"/>
            <w:noWrap/>
            <w:vAlign w:val="center"/>
          </w:tcPr>
          <w:p w:rsidR="00486BEC" w:rsidRDefault="00486BEC"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$65,000</w:t>
            </w:r>
          </w:p>
        </w:tc>
        <w:tc>
          <w:tcPr>
            <w:tcW w:w="2440" w:type="dxa"/>
            <w:tcBorders>
              <w:top w:val="nil"/>
              <w:left w:val="nil"/>
              <w:bottom w:val="single" w:sz="8" w:space="0" w:color="auto"/>
              <w:right w:val="single" w:sz="8" w:space="0" w:color="auto"/>
            </w:tcBorders>
            <w:shd w:val="clear" w:color="auto" w:fill="FFFFFF"/>
            <w:noWrap/>
            <w:vAlign w:val="center"/>
          </w:tcPr>
          <w:p w:rsidR="00486BEC" w:rsidRDefault="00486BEC" w:rsidP="00486BEC">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Pune, India</w:t>
            </w:r>
          </w:p>
        </w:tc>
        <w:tc>
          <w:tcPr>
            <w:tcW w:w="3500" w:type="dxa"/>
            <w:tcBorders>
              <w:top w:val="nil"/>
              <w:left w:val="nil"/>
              <w:bottom w:val="single" w:sz="8" w:space="0" w:color="auto"/>
              <w:right w:val="single" w:sz="8" w:space="0" w:color="auto"/>
            </w:tcBorders>
            <w:shd w:val="clear" w:color="auto" w:fill="FFFFFF"/>
            <w:vAlign w:val="center"/>
          </w:tcPr>
          <w:p w:rsidR="00486BEC" w:rsidRPr="00486BEC" w:rsidRDefault="00486BEC" w:rsidP="00486BEC">
            <w:pPr>
              <w:spacing w:before="2"/>
              <w:ind w:left="140"/>
              <w:rPr>
                <w:rFonts w:cs="Segoe UI"/>
                <w:sz w:val="24"/>
                <w:szCs w:val="24"/>
              </w:rPr>
            </w:pPr>
            <w:r w:rsidRPr="00486BEC">
              <w:rPr>
                <w:rFonts w:cs="Segoe UI"/>
                <w:sz w:val="24"/>
                <w:szCs w:val="24"/>
              </w:rPr>
              <w:t xml:space="preserve">Rotary Club of Pune </w:t>
            </w:r>
            <w:proofErr w:type="spellStart"/>
            <w:r w:rsidRPr="00486BEC">
              <w:rPr>
                <w:rFonts w:cs="Segoe UI"/>
                <w:sz w:val="24"/>
                <w:szCs w:val="24"/>
              </w:rPr>
              <w:t>Laxmi</w:t>
            </w:r>
            <w:proofErr w:type="spellEnd"/>
            <w:r w:rsidRPr="00486BEC">
              <w:rPr>
                <w:rFonts w:cs="Segoe UI"/>
                <w:sz w:val="24"/>
                <w:szCs w:val="24"/>
              </w:rPr>
              <w:t xml:space="preserve"> Road (D 3131)</w:t>
            </w:r>
          </w:p>
          <w:p w:rsidR="00486BEC" w:rsidRPr="00881CA1" w:rsidRDefault="00486BEC" w:rsidP="00486BEC">
            <w:pPr>
              <w:ind w:left="0"/>
              <w:rPr>
                <w:rFonts w:ascii="Calibri" w:eastAsia="Times New Roman" w:hAnsi="Calibri" w:cs="Arial"/>
                <w:color w:val="000000"/>
                <w:sz w:val="24"/>
                <w:szCs w:val="24"/>
              </w:rPr>
            </w:pPr>
          </w:p>
        </w:tc>
        <w:tc>
          <w:tcPr>
            <w:tcW w:w="5440" w:type="dxa"/>
            <w:tcBorders>
              <w:top w:val="nil"/>
              <w:left w:val="nil"/>
              <w:bottom w:val="single" w:sz="8" w:space="0" w:color="auto"/>
              <w:right w:val="single" w:sz="8" w:space="0" w:color="auto"/>
            </w:tcBorders>
            <w:shd w:val="clear" w:color="auto" w:fill="FFFFFF"/>
            <w:vAlign w:val="center"/>
          </w:tcPr>
          <w:p w:rsidR="00486BEC" w:rsidRPr="00486BEC" w:rsidRDefault="00486BEC" w:rsidP="00486BEC">
            <w:pPr>
              <w:ind w:left="0"/>
              <w:rPr>
                <w:rFonts w:ascii="Calibri" w:eastAsia="Times New Roman" w:hAnsi="Calibri" w:cs="Arial"/>
                <w:color w:val="000000"/>
                <w:sz w:val="24"/>
                <w:szCs w:val="24"/>
              </w:rPr>
            </w:pPr>
            <w:r>
              <w:rPr>
                <w:rFonts w:ascii="Calibri" w:eastAsia="Times New Roman" w:hAnsi="Calibri" w:cs="Arial"/>
                <w:color w:val="000000"/>
                <w:sz w:val="24"/>
                <w:szCs w:val="24"/>
              </w:rPr>
              <w:t xml:space="preserve">GRANT PROPOSAL FOR </w:t>
            </w:r>
            <w:r w:rsidRPr="00486BEC">
              <w:rPr>
                <w:rFonts w:ascii="Calibri" w:eastAsia="Times New Roman" w:hAnsi="Calibri" w:cs="Arial"/>
                <w:color w:val="000000"/>
                <w:sz w:val="24"/>
                <w:szCs w:val="24"/>
              </w:rPr>
              <w:t>Renewable Energy and Sustainable Agriculture</w:t>
            </w:r>
            <w:r>
              <w:rPr>
                <w:rFonts w:ascii="Calibri" w:eastAsia="Times New Roman" w:hAnsi="Calibri" w:cs="Arial"/>
                <w:color w:val="000000"/>
                <w:sz w:val="24"/>
                <w:szCs w:val="24"/>
              </w:rPr>
              <w:t xml:space="preserve">. Community Assessment, grant proposal and Budget completed. Video available. </w:t>
            </w:r>
          </w:p>
        </w:tc>
      </w:tr>
      <w:tr w:rsidR="00062912" w:rsidRPr="00E82AA8" w:rsidTr="00C31A1F">
        <w:trPr>
          <w:trHeight w:val="1240"/>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062912" w:rsidRPr="00E82AA8" w:rsidRDefault="00062912" w:rsidP="00DB098F">
            <w:pPr>
              <w:ind w:left="0"/>
              <w:jc w:val="center"/>
              <w:rPr>
                <w:rFonts w:ascii="Calibri" w:eastAsia="Times New Roman" w:hAnsi="Calibri" w:cs="Arial"/>
                <w:color w:val="000000"/>
                <w:sz w:val="24"/>
                <w:szCs w:val="24"/>
              </w:rPr>
            </w:pPr>
            <w:r w:rsidRPr="00062912">
              <w:rPr>
                <w:rFonts w:ascii="Calibri" w:eastAsia="Times New Roman" w:hAnsi="Calibri" w:cs="Arial"/>
                <w:color w:val="000000"/>
                <w:sz w:val="24"/>
                <w:szCs w:val="24"/>
              </w:rPr>
              <w:t>GG 2567626</w:t>
            </w:r>
          </w:p>
        </w:tc>
        <w:tc>
          <w:tcPr>
            <w:tcW w:w="1500" w:type="dxa"/>
            <w:tcBorders>
              <w:top w:val="nil"/>
              <w:left w:val="nil"/>
              <w:bottom w:val="single" w:sz="8" w:space="0" w:color="auto"/>
              <w:right w:val="single" w:sz="8" w:space="0" w:color="auto"/>
            </w:tcBorders>
            <w:shd w:val="clear" w:color="auto" w:fill="FFFFFF"/>
            <w:noWrap/>
            <w:vAlign w:val="center"/>
          </w:tcPr>
          <w:p w:rsidR="00062912" w:rsidRDefault="00062912"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 xml:space="preserve">$3600 total budget </w:t>
            </w:r>
          </w:p>
          <w:p w:rsidR="00062912" w:rsidRDefault="00062912"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$9,400 still needed</w:t>
            </w:r>
          </w:p>
        </w:tc>
        <w:tc>
          <w:tcPr>
            <w:tcW w:w="2440" w:type="dxa"/>
            <w:tcBorders>
              <w:top w:val="nil"/>
              <w:left w:val="nil"/>
              <w:bottom w:val="single" w:sz="8" w:space="0" w:color="auto"/>
              <w:right w:val="single" w:sz="8" w:space="0" w:color="auto"/>
            </w:tcBorders>
            <w:shd w:val="clear" w:color="auto" w:fill="FFFFFF"/>
            <w:noWrap/>
            <w:vAlign w:val="center"/>
          </w:tcPr>
          <w:p w:rsidR="00062912" w:rsidRDefault="00062912"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Egypt</w:t>
            </w:r>
          </w:p>
        </w:tc>
        <w:tc>
          <w:tcPr>
            <w:tcW w:w="3500" w:type="dxa"/>
            <w:tcBorders>
              <w:top w:val="nil"/>
              <w:left w:val="nil"/>
              <w:bottom w:val="single" w:sz="8" w:space="0" w:color="auto"/>
              <w:right w:val="single" w:sz="8" w:space="0" w:color="auto"/>
            </w:tcBorders>
            <w:shd w:val="clear" w:color="auto" w:fill="FFFFFF"/>
            <w:vAlign w:val="center"/>
          </w:tcPr>
          <w:p w:rsidR="00062912" w:rsidRPr="00881CA1" w:rsidRDefault="00062912" w:rsidP="00062912">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HOST CLUB</w:t>
            </w:r>
            <w:r w:rsidRPr="00062912">
              <w:rPr>
                <w:rFonts w:ascii="Calibri" w:eastAsia="Times New Roman" w:hAnsi="Calibri" w:cs="Arial"/>
                <w:color w:val="000000"/>
                <w:sz w:val="24"/>
                <w:szCs w:val="24"/>
              </w:rPr>
              <w:t>: RC of 6th of October Shams, D 24</w:t>
            </w:r>
            <w:r>
              <w:rPr>
                <w:rFonts w:ascii="Calibri" w:eastAsia="Times New Roman" w:hAnsi="Calibri" w:cs="Arial"/>
                <w:color w:val="000000"/>
                <w:sz w:val="24"/>
                <w:szCs w:val="24"/>
              </w:rPr>
              <w:t>51 Egypt INTERNATIONAL CLUB</w:t>
            </w:r>
            <w:r w:rsidRPr="00062912">
              <w:rPr>
                <w:rFonts w:ascii="Calibri" w:eastAsia="Times New Roman" w:hAnsi="Calibri" w:cs="Arial"/>
                <w:color w:val="000000"/>
                <w:sz w:val="24"/>
                <w:szCs w:val="24"/>
              </w:rPr>
              <w:t>: RC of Louisville, D 6710 USA</w:t>
            </w:r>
          </w:p>
        </w:tc>
        <w:tc>
          <w:tcPr>
            <w:tcW w:w="5440" w:type="dxa"/>
            <w:tcBorders>
              <w:top w:val="nil"/>
              <w:left w:val="nil"/>
              <w:bottom w:val="single" w:sz="8" w:space="0" w:color="auto"/>
              <w:right w:val="single" w:sz="8" w:space="0" w:color="auto"/>
            </w:tcBorders>
            <w:shd w:val="clear" w:color="auto" w:fill="FFFFFF"/>
            <w:vAlign w:val="center"/>
          </w:tcPr>
          <w:p w:rsidR="00062912" w:rsidRDefault="00062912" w:rsidP="00E82AA8">
            <w:pPr>
              <w:ind w:left="0"/>
              <w:rPr>
                <w:rFonts w:ascii="Calibri" w:eastAsia="Times New Roman" w:hAnsi="Calibri" w:cs="Arial"/>
                <w:color w:val="000000"/>
                <w:sz w:val="24"/>
                <w:szCs w:val="24"/>
              </w:rPr>
            </w:pPr>
            <w:r w:rsidRPr="00062912">
              <w:rPr>
                <w:rFonts w:ascii="Calibri" w:eastAsia="Times New Roman" w:hAnsi="Calibri" w:cs="Arial"/>
                <w:color w:val="000000"/>
                <w:sz w:val="24"/>
                <w:szCs w:val="24"/>
              </w:rPr>
              <w:t>A Beach Well for fresh water in “</w:t>
            </w:r>
            <w:proofErr w:type="spellStart"/>
            <w:r w:rsidRPr="00062912">
              <w:rPr>
                <w:rFonts w:ascii="Calibri" w:eastAsia="Times New Roman" w:hAnsi="Calibri" w:cs="Arial"/>
                <w:color w:val="000000"/>
                <w:sz w:val="24"/>
                <w:szCs w:val="24"/>
              </w:rPr>
              <w:t>Qift</w:t>
            </w:r>
            <w:proofErr w:type="spellEnd"/>
            <w:r w:rsidRPr="00062912">
              <w:rPr>
                <w:rFonts w:ascii="Calibri" w:eastAsia="Times New Roman" w:hAnsi="Calibri" w:cs="Arial"/>
                <w:color w:val="000000"/>
                <w:sz w:val="24"/>
                <w:szCs w:val="24"/>
              </w:rPr>
              <w:t xml:space="preserve">” </w:t>
            </w:r>
            <w:proofErr w:type="spellStart"/>
            <w:r w:rsidRPr="00062912">
              <w:rPr>
                <w:rFonts w:ascii="Calibri" w:eastAsia="Times New Roman" w:hAnsi="Calibri" w:cs="Arial"/>
                <w:color w:val="000000"/>
                <w:sz w:val="24"/>
                <w:szCs w:val="24"/>
              </w:rPr>
              <w:t>Qena</w:t>
            </w:r>
            <w:proofErr w:type="spellEnd"/>
            <w:r w:rsidRPr="00062912">
              <w:rPr>
                <w:rFonts w:ascii="Calibri" w:eastAsia="Times New Roman" w:hAnsi="Calibri" w:cs="Arial"/>
                <w:color w:val="000000"/>
                <w:sz w:val="24"/>
                <w:szCs w:val="24"/>
              </w:rPr>
              <w:t xml:space="preserve"> </w:t>
            </w:r>
            <w:proofErr w:type="spellStart"/>
            <w:r w:rsidRPr="00062912">
              <w:rPr>
                <w:rFonts w:ascii="Calibri" w:eastAsia="Times New Roman" w:hAnsi="Calibri" w:cs="Arial"/>
                <w:color w:val="000000"/>
                <w:sz w:val="24"/>
                <w:szCs w:val="24"/>
              </w:rPr>
              <w:t>Govornorat</w:t>
            </w:r>
            <w:proofErr w:type="spellEnd"/>
            <w:r w:rsidRPr="00062912">
              <w:rPr>
                <w:rFonts w:ascii="Calibri" w:eastAsia="Times New Roman" w:hAnsi="Calibri" w:cs="Arial"/>
                <w:color w:val="000000"/>
                <w:sz w:val="24"/>
                <w:szCs w:val="24"/>
              </w:rPr>
              <w:t>, Egypt The objective of beach well project is to provide deprived villages with clean water by using the soil ability of filtering stream water.</w:t>
            </w:r>
          </w:p>
        </w:tc>
      </w:tr>
      <w:tr w:rsidR="00062912" w:rsidRPr="00E82AA8" w:rsidTr="00C31A1F">
        <w:trPr>
          <w:trHeight w:val="1240"/>
        </w:trPr>
        <w:tc>
          <w:tcPr>
            <w:tcW w:w="1500" w:type="dxa"/>
            <w:tcBorders>
              <w:top w:val="nil"/>
              <w:left w:val="single" w:sz="8" w:space="0" w:color="auto"/>
              <w:bottom w:val="single" w:sz="8" w:space="0" w:color="auto"/>
              <w:right w:val="single" w:sz="8" w:space="0" w:color="auto"/>
            </w:tcBorders>
            <w:shd w:val="clear" w:color="auto" w:fill="FFFFFF"/>
            <w:noWrap/>
            <w:vAlign w:val="center"/>
          </w:tcPr>
          <w:p w:rsidR="00062912" w:rsidRPr="00E82AA8" w:rsidRDefault="00062912" w:rsidP="00DB098F">
            <w:pPr>
              <w:ind w:left="0"/>
              <w:jc w:val="center"/>
              <w:rPr>
                <w:rFonts w:ascii="Calibri" w:eastAsia="Times New Roman" w:hAnsi="Calibri" w:cs="Arial"/>
                <w:color w:val="000000"/>
                <w:sz w:val="24"/>
                <w:szCs w:val="24"/>
              </w:rPr>
            </w:pPr>
            <w:r w:rsidRPr="00062912">
              <w:rPr>
                <w:rFonts w:ascii="Calibri" w:eastAsia="Times New Roman" w:hAnsi="Calibri" w:cs="Arial"/>
                <w:color w:val="000000"/>
                <w:sz w:val="24"/>
                <w:szCs w:val="24"/>
              </w:rPr>
              <w:lastRenderedPageBreak/>
              <w:t>GG 2567446</w:t>
            </w:r>
          </w:p>
        </w:tc>
        <w:tc>
          <w:tcPr>
            <w:tcW w:w="1500" w:type="dxa"/>
            <w:tcBorders>
              <w:top w:val="nil"/>
              <w:left w:val="nil"/>
              <w:bottom w:val="single" w:sz="8" w:space="0" w:color="auto"/>
              <w:right w:val="single" w:sz="8" w:space="0" w:color="auto"/>
            </w:tcBorders>
            <w:shd w:val="clear" w:color="auto" w:fill="FFFFFF"/>
            <w:noWrap/>
            <w:vAlign w:val="center"/>
          </w:tcPr>
          <w:p w:rsidR="00062912" w:rsidRDefault="00062912" w:rsidP="00DB098F">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$50,000</w:t>
            </w:r>
          </w:p>
        </w:tc>
        <w:tc>
          <w:tcPr>
            <w:tcW w:w="2440" w:type="dxa"/>
            <w:tcBorders>
              <w:top w:val="nil"/>
              <w:left w:val="nil"/>
              <w:bottom w:val="single" w:sz="8" w:space="0" w:color="auto"/>
              <w:right w:val="single" w:sz="8" w:space="0" w:color="auto"/>
            </w:tcBorders>
            <w:shd w:val="clear" w:color="auto" w:fill="FFFFFF"/>
            <w:noWrap/>
            <w:vAlign w:val="center"/>
          </w:tcPr>
          <w:p w:rsidR="00062912" w:rsidRDefault="00062912" w:rsidP="00DB098F">
            <w:pPr>
              <w:ind w:left="0"/>
              <w:jc w:val="center"/>
              <w:rPr>
                <w:rFonts w:ascii="Calibri" w:eastAsia="Times New Roman" w:hAnsi="Calibri" w:cs="Arial"/>
                <w:color w:val="000000"/>
                <w:sz w:val="24"/>
                <w:szCs w:val="24"/>
              </w:rPr>
            </w:pPr>
            <w:r w:rsidRPr="00062912">
              <w:rPr>
                <w:rFonts w:ascii="Calibri" w:eastAsia="Times New Roman" w:hAnsi="Calibri" w:cs="Arial"/>
                <w:color w:val="000000"/>
                <w:sz w:val="24"/>
                <w:szCs w:val="24"/>
              </w:rPr>
              <w:t xml:space="preserve">El Khanka district in </w:t>
            </w:r>
            <w:proofErr w:type="spellStart"/>
            <w:r w:rsidRPr="00062912">
              <w:rPr>
                <w:rFonts w:ascii="Calibri" w:eastAsia="Times New Roman" w:hAnsi="Calibri" w:cs="Arial"/>
                <w:color w:val="000000"/>
                <w:sz w:val="24"/>
                <w:szCs w:val="24"/>
              </w:rPr>
              <w:t>Qaliobia</w:t>
            </w:r>
            <w:proofErr w:type="spellEnd"/>
            <w:r w:rsidRPr="00062912">
              <w:rPr>
                <w:rFonts w:ascii="Calibri" w:eastAsia="Times New Roman" w:hAnsi="Calibri" w:cs="Arial"/>
                <w:color w:val="000000"/>
                <w:sz w:val="24"/>
                <w:szCs w:val="24"/>
              </w:rPr>
              <w:t xml:space="preserve"> Governorate in Greater Cairo</w:t>
            </w:r>
          </w:p>
        </w:tc>
        <w:tc>
          <w:tcPr>
            <w:tcW w:w="3500" w:type="dxa"/>
            <w:tcBorders>
              <w:top w:val="nil"/>
              <w:left w:val="nil"/>
              <w:bottom w:val="single" w:sz="8" w:space="0" w:color="auto"/>
              <w:right w:val="single" w:sz="8" w:space="0" w:color="auto"/>
            </w:tcBorders>
            <w:shd w:val="clear" w:color="auto" w:fill="FFFFFF"/>
            <w:vAlign w:val="center"/>
          </w:tcPr>
          <w:p w:rsidR="00062912" w:rsidRDefault="00062912" w:rsidP="00062912">
            <w:pPr>
              <w:ind w:left="0"/>
              <w:jc w:val="center"/>
              <w:rPr>
                <w:rFonts w:ascii="Calibri" w:eastAsia="Times New Roman" w:hAnsi="Calibri" w:cs="Arial"/>
                <w:color w:val="000000"/>
                <w:sz w:val="24"/>
                <w:szCs w:val="24"/>
              </w:rPr>
            </w:pPr>
            <w:r>
              <w:rPr>
                <w:rFonts w:ascii="Calibri" w:eastAsia="Times New Roman" w:hAnsi="Calibri" w:cs="Arial"/>
                <w:color w:val="000000"/>
                <w:sz w:val="24"/>
                <w:szCs w:val="24"/>
              </w:rPr>
              <w:t>HOST CLUB: RC</w:t>
            </w:r>
            <w:r w:rsidRPr="00062912">
              <w:rPr>
                <w:rFonts w:ascii="Calibri" w:eastAsia="Times New Roman" w:hAnsi="Calibri" w:cs="Arial"/>
                <w:color w:val="000000"/>
                <w:sz w:val="24"/>
                <w:szCs w:val="24"/>
              </w:rPr>
              <w:t xml:space="preserve"> of Cairo Royal - District 2451</w:t>
            </w:r>
            <w:r>
              <w:rPr>
                <w:rFonts w:ascii="Calibri" w:eastAsia="Times New Roman" w:hAnsi="Calibri" w:cs="Arial"/>
                <w:color w:val="000000"/>
                <w:sz w:val="24"/>
                <w:szCs w:val="24"/>
              </w:rPr>
              <w:t xml:space="preserve"> - Egypt INTERNATIONAL CLUB</w:t>
            </w:r>
            <w:r w:rsidRPr="00062912">
              <w:rPr>
                <w:rFonts w:ascii="Calibri" w:eastAsia="Times New Roman" w:hAnsi="Calibri" w:cs="Arial"/>
                <w:color w:val="000000"/>
                <w:sz w:val="24"/>
                <w:szCs w:val="24"/>
              </w:rPr>
              <w:t>: Prato-</w:t>
            </w:r>
            <w:proofErr w:type="spellStart"/>
            <w:r w:rsidRPr="00062912">
              <w:rPr>
                <w:rFonts w:ascii="Calibri" w:eastAsia="Times New Roman" w:hAnsi="Calibri" w:cs="Arial"/>
                <w:color w:val="000000"/>
                <w:sz w:val="24"/>
                <w:szCs w:val="24"/>
              </w:rPr>
              <w:t>Filippo</w:t>
            </w:r>
            <w:proofErr w:type="spellEnd"/>
            <w:r w:rsidRPr="00062912">
              <w:rPr>
                <w:rFonts w:ascii="Calibri" w:eastAsia="Times New Roman" w:hAnsi="Calibri" w:cs="Arial"/>
                <w:color w:val="000000"/>
                <w:sz w:val="24"/>
                <w:szCs w:val="24"/>
              </w:rPr>
              <w:t xml:space="preserve"> Lippi – District 2071 - Italy</w:t>
            </w:r>
          </w:p>
        </w:tc>
        <w:tc>
          <w:tcPr>
            <w:tcW w:w="5440" w:type="dxa"/>
            <w:tcBorders>
              <w:top w:val="nil"/>
              <w:left w:val="nil"/>
              <w:bottom w:val="single" w:sz="8" w:space="0" w:color="auto"/>
              <w:right w:val="single" w:sz="8" w:space="0" w:color="auto"/>
            </w:tcBorders>
            <w:shd w:val="clear" w:color="auto" w:fill="FFFFFF"/>
            <w:vAlign w:val="center"/>
          </w:tcPr>
          <w:p w:rsidR="00062912" w:rsidRPr="00062912" w:rsidRDefault="00062912" w:rsidP="00E82AA8">
            <w:pPr>
              <w:ind w:left="0"/>
              <w:rPr>
                <w:rFonts w:ascii="Calibri" w:eastAsia="Times New Roman" w:hAnsi="Calibri" w:cs="Arial"/>
                <w:color w:val="000000"/>
                <w:sz w:val="24"/>
                <w:szCs w:val="24"/>
              </w:rPr>
            </w:pPr>
            <w:r w:rsidRPr="00062912">
              <w:rPr>
                <w:rFonts w:ascii="Calibri" w:eastAsia="Times New Roman" w:hAnsi="Calibri" w:cs="Arial"/>
                <w:color w:val="000000"/>
                <w:sz w:val="24"/>
                <w:szCs w:val="24"/>
              </w:rPr>
              <w:t>Better Life for Women &amp; Girls in Egypt.</w:t>
            </w:r>
            <w:r>
              <w:rPr>
                <w:rFonts w:ascii="Calibri" w:eastAsia="Times New Roman" w:hAnsi="Calibri" w:cs="Arial"/>
                <w:color w:val="000000"/>
                <w:sz w:val="24"/>
                <w:szCs w:val="24"/>
              </w:rPr>
              <w:t xml:space="preserve"> </w:t>
            </w:r>
            <w:r w:rsidRPr="00062912">
              <w:rPr>
                <w:rFonts w:ascii="Calibri" w:eastAsia="Times New Roman" w:hAnsi="Calibri" w:cs="Arial"/>
                <w:color w:val="000000"/>
                <w:sz w:val="24"/>
                <w:szCs w:val="24"/>
              </w:rPr>
              <w:t>Project Objectives: Empower women &amp; Girls Economically &amp; Socially and providing them with financial and non-financial services with the aim of availing decent life and better future to them, especially for the marginalized groups.</w:t>
            </w:r>
            <w:r>
              <w:rPr>
                <w:rFonts w:ascii="Calibri" w:eastAsia="Times New Roman" w:hAnsi="Calibri" w:cs="Arial"/>
                <w:color w:val="000000"/>
                <w:sz w:val="24"/>
                <w:szCs w:val="24"/>
              </w:rPr>
              <w:t xml:space="preserve"> Goals: </w:t>
            </w:r>
            <w:r w:rsidRPr="00062912">
              <w:rPr>
                <w:rFonts w:ascii="Calibri" w:eastAsia="Times New Roman" w:hAnsi="Calibri" w:cs="Arial"/>
                <w:color w:val="000000"/>
                <w:sz w:val="24"/>
                <w:szCs w:val="24"/>
              </w:rPr>
              <w:t>-Developing opportunities for productive work &amp; improving access to sustainable livelihood.  -Empowering marginalized communities by providing access to Economic Opportunities &amp; services. -Building capacity of entrepreneurs.</w:t>
            </w:r>
          </w:p>
        </w:tc>
      </w:tr>
    </w:tbl>
    <w:p w:rsidR="00E82AA8" w:rsidRDefault="00E82AA8" w:rsidP="00E82AA8">
      <w:pPr>
        <w:shd w:val="clear" w:color="auto" w:fill="FFFFFF"/>
        <w:ind w:left="0"/>
        <w:rPr>
          <w:rFonts w:ascii="Calibri" w:eastAsia="Times New Roman" w:hAnsi="Calibri" w:cs="Times New Roman"/>
          <w:color w:val="000000"/>
          <w:sz w:val="24"/>
          <w:szCs w:val="24"/>
        </w:rPr>
      </w:pPr>
    </w:p>
    <w:p w:rsidR="00144B37" w:rsidRDefault="00144B37"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E6587E" w:rsidP="00E82AA8">
      <w:pPr>
        <w:shd w:val="clear" w:color="auto" w:fill="FFFFFF"/>
        <w:ind w:left="0"/>
        <w:rPr>
          <w:rFonts w:ascii="Calibri" w:eastAsia="Times New Roman" w:hAnsi="Calibri" w:cs="Times New Roman"/>
          <w:color w:val="000000"/>
          <w:sz w:val="24"/>
          <w:szCs w:val="24"/>
        </w:rPr>
      </w:pPr>
    </w:p>
    <w:p w:rsidR="00E6587E" w:rsidRDefault="00486BEC" w:rsidP="00E82AA8">
      <w:pPr>
        <w:shd w:val="clear" w:color="auto" w:fill="FFFFFF"/>
        <w:ind w:left="0"/>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r w:rsidR="00E6587E">
        <w:rPr>
          <w:rFonts w:ascii="Calibri" w:eastAsia="Times New Roman" w:hAnsi="Calibri" w:cs="Times New Roman"/>
          <w:color w:val="000000"/>
          <w:sz w:val="24"/>
          <w:szCs w:val="24"/>
        </w:rPr>
        <w:t>/</w:t>
      </w:r>
      <w:r>
        <w:rPr>
          <w:rFonts w:ascii="Calibri" w:eastAsia="Times New Roman" w:hAnsi="Calibri" w:cs="Times New Roman"/>
          <w:color w:val="000000"/>
          <w:sz w:val="24"/>
          <w:szCs w:val="24"/>
        </w:rPr>
        <w:t>14</w:t>
      </w:r>
      <w:r w:rsidR="00E6587E">
        <w:rPr>
          <w:rFonts w:ascii="Calibri" w:eastAsia="Times New Roman" w:hAnsi="Calibri" w:cs="Times New Roman"/>
          <w:color w:val="000000"/>
          <w:sz w:val="24"/>
          <w:szCs w:val="24"/>
        </w:rPr>
        <w:t>/2024</w:t>
      </w:r>
    </w:p>
    <w:sectPr w:rsidR="00E6587E" w:rsidSect="00472C3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82AA8"/>
    <w:rsid w:val="00062912"/>
    <w:rsid w:val="00144B37"/>
    <w:rsid w:val="00197D79"/>
    <w:rsid w:val="002276A1"/>
    <w:rsid w:val="00245854"/>
    <w:rsid w:val="002E1EA3"/>
    <w:rsid w:val="003019D0"/>
    <w:rsid w:val="0031087C"/>
    <w:rsid w:val="00313F55"/>
    <w:rsid w:val="00327C50"/>
    <w:rsid w:val="00371032"/>
    <w:rsid w:val="003830A5"/>
    <w:rsid w:val="00472C3F"/>
    <w:rsid w:val="00486BEC"/>
    <w:rsid w:val="00495654"/>
    <w:rsid w:val="004B03B7"/>
    <w:rsid w:val="004C16DE"/>
    <w:rsid w:val="005242A3"/>
    <w:rsid w:val="005E72AD"/>
    <w:rsid w:val="00881CA1"/>
    <w:rsid w:val="00992CF5"/>
    <w:rsid w:val="00A0659A"/>
    <w:rsid w:val="00B04807"/>
    <w:rsid w:val="00C31A1F"/>
    <w:rsid w:val="00C55F56"/>
    <w:rsid w:val="00C56B9E"/>
    <w:rsid w:val="00C76F62"/>
    <w:rsid w:val="00CE193C"/>
    <w:rsid w:val="00CF65D2"/>
    <w:rsid w:val="00D7041F"/>
    <w:rsid w:val="00DB098F"/>
    <w:rsid w:val="00E6587E"/>
    <w:rsid w:val="00E65B89"/>
    <w:rsid w:val="00E803E3"/>
    <w:rsid w:val="00E82AA8"/>
    <w:rsid w:val="00E9008A"/>
    <w:rsid w:val="00EB2802"/>
    <w:rsid w:val="00F90C1B"/>
    <w:rsid w:val="00F91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9E"/>
    <w:rPr>
      <w:rFonts w:ascii="Tahoma" w:hAnsi="Tahoma" w:cs="Tahoma"/>
      <w:sz w:val="16"/>
      <w:szCs w:val="16"/>
    </w:rPr>
  </w:style>
  <w:style w:type="character" w:customStyle="1" w:styleId="BalloonTextChar">
    <w:name w:val="Balloon Text Char"/>
    <w:basedOn w:val="DefaultParagraphFont"/>
    <w:link w:val="BalloonText"/>
    <w:uiPriority w:val="99"/>
    <w:semiHidden/>
    <w:rsid w:val="00C56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875955">
      <w:bodyDiv w:val="1"/>
      <w:marLeft w:val="0"/>
      <w:marRight w:val="0"/>
      <w:marTop w:val="0"/>
      <w:marBottom w:val="0"/>
      <w:divBdr>
        <w:top w:val="none" w:sz="0" w:space="0" w:color="auto"/>
        <w:left w:val="none" w:sz="0" w:space="0" w:color="auto"/>
        <w:bottom w:val="none" w:sz="0" w:space="0" w:color="auto"/>
        <w:right w:val="none" w:sz="0" w:space="0" w:color="auto"/>
      </w:divBdr>
      <w:divsChild>
        <w:div w:id="1880123926">
          <w:marLeft w:val="0"/>
          <w:marRight w:val="0"/>
          <w:marTop w:val="0"/>
          <w:marBottom w:val="0"/>
          <w:divBdr>
            <w:top w:val="none" w:sz="0" w:space="0" w:color="auto"/>
            <w:left w:val="none" w:sz="0" w:space="0" w:color="auto"/>
            <w:bottom w:val="none" w:sz="0" w:space="0" w:color="auto"/>
            <w:right w:val="none" w:sz="0" w:space="0" w:color="auto"/>
          </w:divBdr>
        </w:div>
        <w:div w:id="1971091818">
          <w:marLeft w:val="0"/>
          <w:marRight w:val="0"/>
          <w:marTop w:val="0"/>
          <w:marBottom w:val="0"/>
          <w:divBdr>
            <w:top w:val="none" w:sz="0" w:space="0" w:color="auto"/>
            <w:left w:val="none" w:sz="0" w:space="0" w:color="auto"/>
            <w:bottom w:val="none" w:sz="0" w:space="0" w:color="auto"/>
            <w:right w:val="none" w:sz="0" w:space="0" w:color="auto"/>
          </w:divBdr>
        </w:div>
        <w:div w:id="2124109958">
          <w:marLeft w:val="0"/>
          <w:marRight w:val="0"/>
          <w:marTop w:val="0"/>
          <w:marBottom w:val="0"/>
          <w:divBdr>
            <w:top w:val="none" w:sz="0" w:space="0" w:color="auto"/>
            <w:left w:val="none" w:sz="0" w:space="0" w:color="auto"/>
            <w:bottom w:val="none" w:sz="0" w:space="0" w:color="auto"/>
            <w:right w:val="none" w:sz="0" w:space="0" w:color="auto"/>
          </w:divBdr>
        </w:div>
        <w:div w:id="596908374">
          <w:marLeft w:val="0"/>
          <w:marRight w:val="0"/>
          <w:marTop w:val="0"/>
          <w:marBottom w:val="0"/>
          <w:divBdr>
            <w:top w:val="none" w:sz="0" w:space="0" w:color="auto"/>
            <w:left w:val="none" w:sz="0" w:space="0" w:color="auto"/>
            <w:bottom w:val="none" w:sz="0" w:space="0" w:color="auto"/>
            <w:right w:val="none" w:sz="0" w:space="0" w:color="auto"/>
          </w:divBdr>
        </w:div>
        <w:div w:id="450904988">
          <w:marLeft w:val="0"/>
          <w:marRight w:val="0"/>
          <w:marTop w:val="0"/>
          <w:marBottom w:val="0"/>
          <w:divBdr>
            <w:top w:val="none" w:sz="0" w:space="0" w:color="auto"/>
            <w:left w:val="none" w:sz="0" w:space="0" w:color="auto"/>
            <w:bottom w:val="none" w:sz="0" w:space="0" w:color="auto"/>
            <w:right w:val="none" w:sz="0" w:space="0" w:color="auto"/>
          </w:divBdr>
        </w:div>
        <w:div w:id="1087309904">
          <w:marLeft w:val="0"/>
          <w:marRight w:val="0"/>
          <w:marTop w:val="0"/>
          <w:marBottom w:val="0"/>
          <w:divBdr>
            <w:top w:val="none" w:sz="0" w:space="0" w:color="auto"/>
            <w:left w:val="none" w:sz="0" w:space="0" w:color="auto"/>
            <w:bottom w:val="none" w:sz="0" w:space="0" w:color="auto"/>
            <w:right w:val="none" w:sz="0" w:space="0" w:color="auto"/>
          </w:divBdr>
        </w:div>
        <w:div w:id="1972322274">
          <w:marLeft w:val="0"/>
          <w:marRight w:val="0"/>
          <w:marTop w:val="0"/>
          <w:marBottom w:val="0"/>
          <w:divBdr>
            <w:top w:val="none" w:sz="0" w:space="0" w:color="auto"/>
            <w:left w:val="none" w:sz="0" w:space="0" w:color="auto"/>
            <w:bottom w:val="none" w:sz="0" w:space="0" w:color="auto"/>
            <w:right w:val="none" w:sz="0" w:space="0" w:color="auto"/>
          </w:divBdr>
        </w:div>
        <w:div w:id="1596205182">
          <w:marLeft w:val="0"/>
          <w:marRight w:val="0"/>
          <w:marTop w:val="0"/>
          <w:marBottom w:val="0"/>
          <w:divBdr>
            <w:top w:val="none" w:sz="0" w:space="0" w:color="auto"/>
            <w:left w:val="none" w:sz="0" w:space="0" w:color="auto"/>
            <w:bottom w:val="none" w:sz="0" w:space="0" w:color="auto"/>
            <w:right w:val="none" w:sz="0" w:space="0" w:color="auto"/>
          </w:divBdr>
        </w:div>
        <w:div w:id="1935825321">
          <w:marLeft w:val="0"/>
          <w:marRight w:val="0"/>
          <w:marTop w:val="0"/>
          <w:marBottom w:val="0"/>
          <w:divBdr>
            <w:top w:val="none" w:sz="0" w:space="0" w:color="auto"/>
            <w:left w:val="none" w:sz="0" w:space="0" w:color="auto"/>
            <w:bottom w:val="none" w:sz="0" w:space="0" w:color="auto"/>
            <w:right w:val="none" w:sz="0" w:space="0" w:color="auto"/>
          </w:divBdr>
        </w:div>
        <w:div w:id="1577007413">
          <w:marLeft w:val="0"/>
          <w:marRight w:val="0"/>
          <w:marTop w:val="0"/>
          <w:marBottom w:val="0"/>
          <w:divBdr>
            <w:top w:val="none" w:sz="0" w:space="0" w:color="auto"/>
            <w:left w:val="none" w:sz="0" w:space="0" w:color="auto"/>
            <w:bottom w:val="none" w:sz="0" w:space="0" w:color="auto"/>
            <w:right w:val="none" w:sz="0" w:space="0" w:color="auto"/>
          </w:divBdr>
        </w:div>
        <w:div w:id="1191843513">
          <w:marLeft w:val="0"/>
          <w:marRight w:val="0"/>
          <w:marTop w:val="0"/>
          <w:marBottom w:val="0"/>
          <w:divBdr>
            <w:top w:val="none" w:sz="0" w:space="0" w:color="auto"/>
            <w:left w:val="none" w:sz="0" w:space="0" w:color="auto"/>
            <w:bottom w:val="none" w:sz="0" w:space="0" w:color="auto"/>
            <w:right w:val="none" w:sz="0" w:space="0" w:color="auto"/>
          </w:divBdr>
        </w:div>
        <w:div w:id="1312716289">
          <w:marLeft w:val="0"/>
          <w:marRight w:val="0"/>
          <w:marTop w:val="0"/>
          <w:marBottom w:val="0"/>
          <w:divBdr>
            <w:top w:val="none" w:sz="0" w:space="0" w:color="auto"/>
            <w:left w:val="none" w:sz="0" w:space="0" w:color="auto"/>
            <w:bottom w:val="none" w:sz="0" w:space="0" w:color="auto"/>
            <w:right w:val="none" w:sz="0" w:space="0" w:color="auto"/>
          </w:divBdr>
        </w:div>
        <w:div w:id="724723948">
          <w:marLeft w:val="0"/>
          <w:marRight w:val="0"/>
          <w:marTop w:val="0"/>
          <w:marBottom w:val="0"/>
          <w:divBdr>
            <w:top w:val="none" w:sz="0" w:space="0" w:color="auto"/>
            <w:left w:val="none" w:sz="0" w:space="0" w:color="auto"/>
            <w:bottom w:val="none" w:sz="0" w:space="0" w:color="auto"/>
            <w:right w:val="none" w:sz="0" w:space="0" w:color="auto"/>
          </w:divBdr>
        </w:div>
        <w:div w:id="1453597700">
          <w:marLeft w:val="0"/>
          <w:marRight w:val="0"/>
          <w:marTop w:val="0"/>
          <w:marBottom w:val="0"/>
          <w:divBdr>
            <w:top w:val="none" w:sz="0" w:space="0" w:color="auto"/>
            <w:left w:val="none" w:sz="0" w:space="0" w:color="auto"/>
            <w:bottom w:val="none" w:sz="0" w:space="0" w:color="auto"/>
            <w:right w:val="none" w:sz="0" w:space="0" w:color="auto"/>
          </w:divBdr>
        </w:div>
        <w:div w:id="1249995336">
          <w:marLeft w:val="0"/>
          <w:marRight w:val="0"/>
          <w:marTop w:val="0"/>
          <w:marBottom w:val="0"/>
          <w:divBdr>
            <w:top w:val="none" w:sz="0" w:space="0" w:color="auto"/>
            <w:left w:val="none" w:sz="0" w:space="0" w:color="auto"/>
            <w:bottom w:val="none" w:sz="0" w:space="0" w:color="auto"/>
            <w:right w:val="none" w:sz="0" w:space="0" w:color="auto"/>
          </w:divBdr>
        </w:div>
        <w:div w:id="2009408236">
          <w:marLeft w:val="0"/>
          <w:marRight w:val="0"/>
          <w:marTop w:val="0"/>
          <w:marBottom w:val="0"/>
          <w:divBdr>
            <w:top w:val="none" w:sz="0" w:space="0" w:color="auto"/>
            <w:left w:val="none" w:sz="0" w:space="0" w:color="auto"/>
            <w:bottom w:val="none" w:sz="0" w:space="0" w:color="auto"/>
            <w:right w:val="none" w:sz="0" w:space="0" w:color="auto"/>
          </w:divBdr>
        </w:div>
        <w:div w:id="1105534596">
          <w:marLeft w:val="0"/>
          <w:marRight w:val="0"/>
          <w:marTop w:val="0"/>
          <w:marBottom w:val="0"/>
          <w:divBdr>
            <w:top w:val="none" w:sz="0" w:space="0" w:color="auto"/>
            <w:left w:val="none" w:sz="0" w:space="0" w:color="auto"/>
            <w:bottom w:val="none" w:sz="0" w:space="0" w:color="auto"/>
            <w:right w:val="none" w:sz="0" w:space="0" w:color="auto"/>
          </w:divBdr>
        </w:div>
        <w:div w:id="1134367825">
          <w:marLeft w:val="0"/>
          <w:marRight w:val="0"/>
          <w:marTop w:val="0"/>
          <w:marBottom w:val="0"/>
          <w:divBdr>
            <w:top w:val="none" w:sz="0" w:space="0" w:color="auto"/>
            <w:left w:val="none" w:sz="0" w:space="0" w:color="auto"/>
            <w:bottom w:val="none" w:sz="0" w:space="0" w:color="auto"/>
            <w:right w:val="none" w:sz="0" w:space="0" w:color="auto"/>
          </w:divBdr>
        </w:div>
        <w:div w:id="48841166">
          <w:marLeft w:val="0"/>
          <w:marRight w:val="0"/>
          <w:marTop w:val="0"/>
          <w:marBottom w:val="0"/>
          <w:divBdr>
            <w:top w:val="none" w:sz="0" w:space="0" w:color="auto"/>
            <w:left w:val="none" w:sz="0" w:space="0" w:color="auto"/>
            <w:bottom w:val="none" w:sz="0" w:space="0" w:color="auto"/>
            <w:right w:val="none" w:sz="0" w:space="0" w:color="auto"/>
          </w:divBdr>
        </w:div>
        <w:div w:id="662244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7</cp:revision>
  <cp:lastPrinted>2024-08-11T13:47:00Z</cp:lastPrinted>
  <dcterms:created xsi:type="dcterms:W3CDTF">2024-08-12T03:28:00Z</dcterms:created>
  <dcterms:modified xsi:type="dcterms:W3CDTF">2024-09-14T13:26:00Z</dcterms:modified>
</cp:coreProperties>
</file>