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5598469" w:rsidR="00A63551" w:rsidRPr="000D70E9" w:rsidRDefault="003878D2" w:rsidP="00A63551">
      <w:pPr>
        <w:spacing w:after="0" w:line="240" w:lineRule="auto"/>
        <w:jc w:val="center"/>
        <w:rPr>
          <w:rFonts w:ascii="Georgia" w:hAnsi="Georgia"/>
          <w:b/>
          <w:sz w:val="28"/>
          <w:szCs w:val="28"/>
        </w:rPr>
      </w:pPr>
      <w:r>
        <w:rPr>
          <w:rFonts w:ascii="Georgia" w:hAnsi="Georgia"/>
          <w:b/>
          <w:sz w:val="28"/>
          <w:szCs w:val="28"/>
        </w:rPr>
        <w:t>April</w:t>
      </w:r>
      <w:r w:rsidR="00E6070D">
        <w:rPr>
          <w:rFonts w:ascii="Georgia" w:hAnsi="Georgia"/>
          <w:b/>
          <w:sz w:val="28"/>
          <w:szCs w:val="28"/>
        </w:rPr>
        <w:t xml:space="preserve"> </w:t>
      </w:r>
      <w:r>
        <w:rPr>
          <w:rFonts w:ascii="Georgia" w:hAnsi="Georgia"/>
          <w:b/>
          <w:sz w:val="28"/>
          <w:szCs w:val="28"/>
        </w:rPr>
        <w:t>6</w:t>
      </w:r>
      <w:r w:rsidR="0037360F">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28F05FB3"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w:t>
      </w:r>
      <w:r w:rsidR="00250A30">
        <w:rPr>
          <w:rFonts w:ascii="Arial" w:hAnsi="Arial" w:cs="Arial"/>
        </w:rPr>
        <w:t xml:space="preserve">Larissa Cason,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2C1BB2">
        <w:rPr>
          <w:rFonts w:ascii="Arial" w:hAnsi="Arial" w:cs="Arial"/>
        </w:rPr>
        <w:t xml:space="preserve">Sean Sawyer, </w:t>
      </w:r>
      <w:r w:rsidR="00250A30">
        <w:rPr>
          <w:rFonts w:ascii="Arial" w:hAnsi="Arial" w:cs="Arial"/>
        </w:rPr>
        <w:t>Lou Spatafore</w:t>
      </w:r>
      <w:r w:rsidR="003878D2">
        <w:rPr>
          <w:rFonts w:ascii="Arial" w:hAnsi="Arial" w:cs="Arial"/>
        </w:rPr>
        <w:t>, Brad Merrifield, and Julie Sawyer</w:t>
      </w:r>
      <w:r w:rsidR="00250A30">
        <w:rPr>
          <w:rFonts w:ascii="Arial" w:hAnsi="Arial" w:cs="Arial"/>
        </w:rPr>
        <w:t xml:space="preserve">. </w:t>
      </w:r>
      <w:r w:rsidR="001864B2">
        <w:rPr>
          <w:rFonts w:ascii="Arial" w:hAnsi="Arial" w:cs="Arial"/>
        </w:rPr>
        <w:t xml:space="preserve"> </w:t>
      </w:r>
      <w:r w:rsidR="00250A30">
        <w:rPr>
          <w:rFonts w:ascii="Arial" w:hAnsi="Arial" w:cs="Arial"/>
        </w:rPr>
        <w:t>The m</w:t>
      </w:r>
      <w:r w:rsidRPr="00ED696F">
        <w:rPr>
          <w:rFonts w:ascii="Arial" w:hAnsi="Arial" w:cs="Arial"/>
        </w:rPr>
        <w:t xml:space="preserve">eeting was called to order by Laura Candell at </w:t>
      </w:r>
      <w:r>
        <w:rPr>
          <w:rFonts w:ascii="Arial" w:hAnsi="Arial" w:cs="Arial"/>
        </w:rPr>
        <w:t>1</w:t>
      </w:r>
      <w:r w:rsidRPr="00ED696F">
        <w:rPr>
          <w:rFonts w:ascii="Arial" w:hAnsi="Arial" w:cs="Arial"/>
        </w:rPr>
        <w:t>:</w:t>
      </w:r>
      <w:r w:rsidR="003878D2">
        <w:rPr>
          <w:rFonts w:ascii="Arial" w:hAnsi="Arial" w:cs="Arial"/>
        </w:rPr>
        <w:t>18</w:t>
      </w:r>
      <w:r w:rsidRPr="00ED696F">
        <w:rPr>
          <w:rFonts w:ascii="Arial" w:hAnsi="Arial" w:cs="Arial"/>
        </w:rPr>
        <w:t xml:space="preserve"> p.m.</w:t>
      </w:r>
    </w:p>
    <w:p w14:paraId="3E876D1F" w14:textId="77777777" w:rsidR="00ED696F" w:rsidRPr="00ED696F" w:rsidRDefault="00ED696F"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286C0F89" w14:textId="067F712A" w:rsidR="00000D1C" w:rsidRDefault="00000D1C" w:rsidP="00ED696F">
      <w:pPr>
        <w:spacing w:after="0" w:line="240" w:lineRule="auto"/>
        <w:jc w:val="both"/>
        <w:rPr>
          <w:rFonts w:ascii="Arial" w:hAnsi="Arial" w:cs="Arial"/>
        </w:rPr>
      </w:pPr>
      <w:r>
        <w:rPr>
          <w:rFonts w:ascii="Arial" w:hAnsi="Arial" w:cs="Arial"/>
        </w:rPr>
        <w:t>The minutes from the March 2, 2023 meeting were not distributed in time for the Board to review. Accordingly, the review of the minutes was tabled until the May 11, 2023 meeting.</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179D4940" w14:textId="48DC8D99" w:rsidR="008C4209" w:rsidRPr="00ED696F" w:rsidRDefault="00000D1C" w:rsidP="00ED696F">
      <w:pPr>
        <w:spacing w:after="0" w:line="240" w:lineRule="auto"/>
        <w:jc w:val="both"/>
        <w:rPr>
          <w:rFonts w:ascii="Arial" w:hAnsi="Arial" w:cs="Arial"/>
        </w:rPr>
      </w:pPr>
      <w:r>
        <w:rPr>
          <w:rFonts w:ascii="Arial" w:hAnsi="Arial" w:cs="Arial"/>
        </w:rPr>
        <w:t xml:space="preserve">The review of the treasurer’s report was tabled until the </w:t>
      </w:r>
      <w:r w:rsidR="005A1C6D">
        <w:rPr>
          <w:rFonts w:ascii="Arial" w:hAnsi="Arial" w:cs="Arial"/>
        </w:rPr>
        <w:t>May 11</w:t>
      </w:r>
      <w:bookmarkStart w:id="0" w:name="_GoBack"/>
      <w:bookmarkEnd w:id="0"/>
      <w:r>
        <w:rPr>
          <w:rFonts w:ascii="Arial" w:hAnsi="Arial" w:cs="Arial"/>
        </w:rPr>
        <w:t>, 2023 meeting, until after the next finance committee meeting. The finance committee will report to the executive board at the May 11, 2023 meeting.</w:t>
      </w:r>
    </w:p>
    <w:p w14:paraId="5DFBB5D3" w14:textId="77777777" w:rsidR="00ED696F" w:rsidRPr="00ED696F" w:rsidRDefault="00ED696F" w:rsidP="00ED696F">
      <w:pPr>
        <w:spacing w:after="0" w:line="240" w:lineRule="auto"/>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7B056D0C" w14:textId="09EDFAAD" w:rsidR="00171EB7" w:rsidRPr="00171EB7" w:rsidRDefault="00ED696F" w:rsidP="00171EB7">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50585133" w14:textId="3A1AD9BD" w:rsidR="002C1BB2" w:rsidRDefault="00000D1C" w:rsidP="00ED696F">
      <w:pPr>
        <w:pStyle w:val="ListParagraph"/>
        <w:numPr>
          <w:ilvl w:val="1"/>
          <w:numId w:val="1"/>
        </w:numPr>
        <w:spacing w:after="0" w:line="240" w:lineRule="auto"/>
        <w:jc w:val="both"/>
        <w:rPr>
          <w:rFonts w:ascii="Arial" w:hAnsi="Arial" w:cs="Arial"/>
        </w:rPr>
      </w:pPr>
      <w:r>
        <w:rPr>
          <w:rFonts w:ascii="Arial" w:hAnsi="Arial" w:cs="Arial"/>
        </w:rPr>
        <w:t>April 6</w:t>
      </w:r>
      <w:r w:rsidR="002C1BB2">
        <w:rPr>
          <w:rFonts w:ascii="Arial" w:hAnsi="Arial" w:cs="Arial"/>
        </w:rPr>
        <w:t xml:space="preserve">: </w:t>
      </w:r>
      <w:r>
        <w:rPr>
          <w:rFonts w:ascii="Arial" w:hAnsi="Arial" w:cs="Arial"/>
        </w:rPr>
        <w:t>Jeff Merrifield</w:t>
      </w:r>
    </w:p>
    <w:p w14:paraId="6D108BBB" w14:textId="7AD61FA9" w:rsidR="002C1BB2" w:rsidRDefault="00000D1C" w:rsidP="00ED696F">
      <w:pPr>
        <w:pStyle w:val="ListParagraph"/>
        <w:numPr>
          <w:ilvl w:val="1"/>
          <w:numId w:val="1"/>
        </w:numPr>
        <w:spacing w:after="0" w:line="240" w:lineRule="auto"/>
        <w:jc w:val="both"/>
        <w:rPr>
          <w:rFonts w:ascii="Arial" w:hAnsi="Arial" w:cs="Arial"/>
        </w:rPr>
      </w:pPr>
      <w:r>
        <w:rPr>
          <w:rFonts w:ascii="Arial" w:hAnsi="Arial" w:cs="Arial"/>
        </w:rPr>
        <w:t>April 13</w:t>
      </w:r>
      <w:r w:rsidR="002C1BB2">
        <w:rPr>
          <w:rFonts w:ascii="Arial" w:hAnsi="Arial" w:cs="Arial"/>
        </w:rPr>
        <w:t xml:space="preserve">: </w:t>
      </w:r>
      <w:r>
        <w:rPr>
          <w:rFonts w:ascii="Arial" w:hAnsi="Arial" w:cs="Arial"/>
        </w:rPr>
        <w:t xml:space="preserve">Marcella </w:t>
      </w:r>
      <w:proofErr w:type="spellStart"/>
      <w:r>
        <w:rPr>
          <w:rFonts w:ascii="Arial" w:hAnsi="Arial" w:cs="Arial"/>
        </w:rPr>
        <w:t>Yaremchuk</w:t>
      </w:r>
      <w:proofErr w:type="spellEnd"/>
    </w:p>
    <w:p w14:paraId="6574227E" w14:textId="3B36AA7A" w:rsidR="002C1BB2" w:rsidRDefault="00000D1C" w:rsidP="00ED696F">
      <w:pPr>
        <w:pStyle w:val="ListParagraph"/>
        <w:numPr>
          <w:ilvl w:val="1"/>
          <w:numId w:val="1"/>
        </w:numPr>
        <w:spacing w:after="0" w:line="240" w:lineRule="auto"/>
        <w:jc w:val="both"/>
        <w:rPr>
          <w:rFonts w:ascii="Arial" w:hAnsi="Arial" w:cs="Arial"/>
        </w:rPr>
      </w:pPr>
      <w:r>
        <w:rPr>
          <w:rFonts w:ascii="Arial" w:hAnsi="Arial" w:cs="Arial"/>
        </w:rPr>
        <w:t>April</w:t>
      </w:r>
      <w:r w:rsidR="002C1BB2">
        <w:rPr>
          <w:rFonts w:ascii="Arial" w:hAnsi="Arial" w:cs="Arial"/>
        </w:rPr>
        <w:t xml:space="preserve"> 2</w:t>
      </w:r>
      <w:r>
        <w:rPr>
          <w:rFonts w:ascii="Arial" w:hAnsi="Arial" w:cs="Arial"/>
        </w:rPr>
        <w:t>0</w:t>
      </w:r>
      <w:r w:rsidR="002C1BB2">
        <w:rPr>
          <w:rFonts w:ascii="Arial" w:hAnsi="Arial" w:cs="Arial"/>
        </w:rPr>
        <w:t xml:space="preserve">: </w:t>
      </w:r>
      <w:r>
        <w:rPr>
          <w:rFonts w:ascii="Arial" w:hAnsi="Arial" w:cs="Arial"/>
        </w:rPr>
        <w:t>Cody and Evelyn Offen</w:t>
      </w:r>
    </w:p>
    <w:p w14:paraId="59A5C4A3" w14:textId="50145480" w:rsidR="00ED696F" w:rsidRDefault="00ED696F" w:rsidP="00ED696F">
      <w:pPr>
        <w:pStyle w:val="ListParagraph"/>
        <w:spacing w:after="0" w:line="240" w:lineRule="auto"/>
        <w:ind w:left="1440"/>
        <w:jc w:val="both"/>
        <w:rPr>
          <w:rFonts w:ascii="Arial" w:hAnsi="Arial" w:cs="Arial"/>
          <w:b/>
        </w:rPr>
      </w:pPr>
    </w:p>
    <w:p w14:paraId="36FAA478" w14:textId="5D807750" w:rsidR="00000D1C" w:rsidRPr="00000D1C" w:rsidRDefault="00000D1C" w:rsidP="00000D1C">
      <w:pPr>
        <w:pStyle w:val="ListParagraph"/>
        <w:spacing w:after="0" w:line="240" w:lineRule="auto"/>
        <w:ind w:left="0"/>
        <w:jc w:val="both"/>
        <w:rPr>
          <w:rFonts w:ascii="Arial" w:hAnsi="Arial" w:cs="Arial"/>
        </w:rPr>
      </w:pPr>
      <w:r>
        <w:rPr>
          <w:rFonts w:ascii="Arial" w:hAnsi="Arial" w:cs="Arial"/>
        </w:rPr>
        <w:t>Lou Spatafore will be alternating speakers between club members and outside speakers. Sean Sawyer suggested having members complete the Membership Action Plan (MAP) online tool as a program and having a membership success workshop. The board discussed scheduling this program for June 8.</w:t>
      </w:r>
    </w:p>
    <w:p w14:paraId="1A15A147" w14:textId="77777777" w:rsidR="00000D1C" w:rsidRPr="00ED696F" w:rsidRDefault="00000D1C" w:rsidP="00ED696F">
      <w:pPr>
        <w:pStyle w:val="ListParagraph"/>
        <w:spacing w:after="0" w:line="240" w:lineRule="auto"/>
        <w:ind w:left="1440"/>
        <w:jc w:val="both"/>
        <w:rPr>
          <w:rFonts w:ascii="Arial" w:hAnsi="Arial" w:cs="Arial"/>
          <w:b/>
        </w:rPr>
      </w:pPr>
    </w:p>
    <w:p w14:paraId="47758638" w14:textId="0AA8A445" w:rsidR="00ED696F" w:rsidRPr="00ED696F" w:rsidRDefault="00ED696F" w:rsidP="00CB2AAB">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3C3D8833" w14:textId="0EB390EF" w:rsidR="00CB2AAB" w:rsidRPr="00344917" w:rsidRDefault="00ED696F" w:rsidP="00340CC3">
      <w:pPr>
        <w:pStyle w:val="ListParagraph"/>
        <w:keepNext/>
        <w:keepLines/>
        <w:numPr>
          <w:ilvl w:val="1"/>
          <w:numId w:val="12"/>
        </w:numPr>
        <w:spacing w:after="120" w:line="240" w:lineRule="auto"/>
        <w:jc w:val="both"/>
        <w:rPr>
          <w:rFonts w:ascii="Arial" w:hAnsi="Arial" w:cs="Arial"/>
          <w:b/>
          <w:u w:val="single"/>
        </w:rPr>
      </w:pPr>
      <w:r w:rsidRPr="00344917">
        <w:rPr>
          <w:rFonts w:ascii="Arial" w:hAnsi="Arial" w:cs="Arial"/>
        </w:rPr>
        <w:t>Flags:</w:t>
      </w:r>
      <w:r w:rsidR="002C1BB2">
        <w:rPr>
          <w:rFonts w:ascii="Arial" w:hAnsi="Arial" w:cs="Arial"/>
        </w:rPr>
        <w:t xml:space="preserve"> </w:t>
      </w:r>
      <w:r w:rsidR="00000D1C">
        <w:rPr>
          <w:rFonts w:ascii="Arial" w:hAnsi="Arial" w:cs="Arial"/>
        </w:rPr>
        <w:t>Cody Offen needs a copy of our Excel spreadsheet of subscribers to send to the software programmer. The programmer will upload the data into the software.</w:t>
      </w:r>
      <w:r w:rsidR="00837151">
        <w:rPr>
          <w:rFonts w:ascii="Arial" w:hAnsi="Arial" w:cs="Arial"/>
        </w:rPr>
        <w:t xml:space="preserve"> The flag committee is starting to work three days a week to prepare for the first installation. They plan on working Tuesdays, Thursdays, and Saturdays in April and May.</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C1171E" w:rsidR="00ED696F" w:rsidRDefault="00ED696F" w:rsidP="00CB2AAB">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6E208C8"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2C1BB2">
        <w:rPr>
          <w:rFonts w:ascii="Arial" w:hAnsi="Arial" w:cs="Arial"/>
        </w:rPr>
        <w:t>No report.</w:t>
      </w:r>
    </w:p>
    <w:p w14:paraId="12124010" w14:textId="2B91A383" w:rsidR="00ED696F" w:rsidRDefault="00ED696F" w:rsidP="009D451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Grants –</w:t>
      </w:r>
      <w:r w:rsidR="00837151">
        <w:rPr>
          <w:rFonts w:ascii="Arial" w:hAnsi="Arial" w:cs="Arial"/>
        </w:rPr>
        <w:t xml:space="preserve"> No updates about the dictionary project grant</w:t>
      </w:r>
      <w:r w:rsidR="002C1BB2">
        <w:rPr>
          <w:rFonts w:ascii="Arial" w:hAnsi="Arial" w:cs="Arial"/>
        </w:rPr>
        <w:t>.</w:t>
      </w:r>
    </w:p>
    <w:p w14:paraId="59C5E086" w14:textId="5BBFA2A6" w:rsidR="002C1BB2" w:rsidRPr="009D451F" w:rsidRDefault="002C1BB2" w:rsidP="004352A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Foundation – </w:t>
      </w:r>
      <w:r w:rsidR="006763B9">
        <w:rPr>
          <w:rFonts w:ascii="Arial" w:hAnsi="Arial" w:cs="Arial"/>
        </w:rPr>
        <w:t>No report.</w:t>
      </w:r>
    </w:p>
    <w:p w14:paraId="40459B58" w14:textId="2719B868" w:rsidR="004352AA" w:rsidRPr="006763B9" w:rsidRDefault="00ED696F" w:rsidP="00480CB0">
      <w:pPr>
        <w:pStyle w:val="ListParagraph"/>
        <w:numPr>
          <w:ilvl w:val="1"/>
          <w:numId w:val="1"/>
        </w:numPr>
        <w:spacing w:after="120" w:line="240" w:lineRule="auto"/>
        <w:contextualSpacing w:val="0"/>
        <w:jc w:val="both"/>
        <w:rPr>
          <w:rFonts w:ascii="Arial" w:hAnsi="Arial" w:cs="Arial"/>
          <w:b/>
        </w:rPr>
      </w:pPr>
      <w:r w:rsidRPr="009D451F">
        <w:rPr>
          <w:rFonts w:ascii="Arial" w:hAnsi="Arial" w:cs="Arial"/>
        </w:rPr>
        <w:t>Membership –</w:t>
      </w:r>
      <w:r w:rsidR="004352AA">
        <w:rPr>
          <w:rFonts w:ascii="Arial" w:hAnsi="Arial" w:cs="Arial"/>
        </w:rPr>
        <w:t xml:space="preserve"> </w:t>
      </w:r>
      <w:r w:rsidR="00837151">
        <w:rPr>
          <w:rFonts w:ascii="Arial" w:hAnsi="Arial" w:cs="Arial"/>
        </w:rPr>
        <w:t xml:space="preserve">Sean Sawyer made a motion to send a final letter to Michael Angelucci and Dennis Chase prior to the termination of their membership. Larissa Cason seconded the motion. </w:t>
      </w:r>
      <w:r w:rsidR="00837151" w:rsidRPr="00837151">
        <w:rPr>
          <w:rFonts w:ascii="Arial" w:hAnsi="Arial" w:cs="Arial"/>
          <w:b/>
          <w:i/>
        </w:rPr>
        <w:t>The motion passed</w:t>
      </w:r>
      <w:r w:rsidR="00837151">
        <w:rPr>
          <w:rFonts w:ascii="Arial" w:hAnsi="Arial" w:cs="Arial"/>
        </w:rPr>
        <w:t>.</w:t>
      </w:r>
      <w:r w:rsidR="00737406">
        <w:rPr>
          <w:rFonts w:ascii="Arial" w:hAnsi="Arial" w:cs="Arial"/>
        </w:rPr>
        <w:t xml:space="preserve"> Jon </w:t>
      </w:r>
      <w:proofErr w:type="spellStart"/>
      <w:r w:rsidR="00737406">
        <w:rPr>
          <w:rFonts w:ascii="Arial" w:hAnsi="Arial" w:cs="Arial"/>
        </w:rPr>
        <w:t>Dodds</w:t>
      </w:r>
      <w:proofErr w:type="spellEnd"/>
      <w:r w:rsidR="00737406">
        <w:rPr>
          <w:rFonts w:ascii="Arial" w:hAnsi="Arial" w:cs="Arial"/>
        </w:rPr>
        <w:t xml:space="preserve"> has asked to be placed on a leave of absence.</w:t>
      </w:r>
    </w:p>
    <w:p w14:paraId="4CFFB9C0" w14:textId="236725F6" w:rsidR="006763B9" w:rsidRPr="004352AA" w:rsidRDefault="006763B9" w:rsidP="00737406">
      <w:pPr>
        <w:pStyle w:val="ListParagraph"/>
        <w:spacing w:after="120" w:line="240" w:lineRule="auto"/>
        <w:ind w:left="1440"/>
        <w:contextualSpacing w:val="0"/>
        <w:jc w:val="both"/>
        <w:rPr>
          <w:rFonts w:ascii="Arial" w:hAnsi="Arial" w:cs="Arial"/>
          <w:b/>
        </w:rPr>
      </w:pPr>
    </w:p>
    <w:p w14:paraId="0A2C9FF4" w14:textId="77777777" w:rsidR="004352AA" w:rsidRPr="004352AA" w:rsidRDefault="004352AA" w:rsidP="004352AA">
      <w:pPr>
        <w:spacing w:after="120" w:line="240" w:lineRule="auto"/>
        <w:jc w:val="both"/>
        <w:rPr>
          <w:rFonts w:ascii="Arial" w:hAnsi="Arial" w:cs="Arial"/>
          <w:b/>
          <w:u w:val="single"/>
        </w:rPr>
      </w:pPr>
      <w:r w:rsidRPr="004352AA">
        <w:rPr>
          <w:rFonts w:ascii="Arial" w:hAnsi="Arial" w:cs="Arial"/>
          <w:b/>
          <w:u w:val="single"/>
        </w:rPr>
        <w:lastRenderedPageBreak/>
        <w:t>Old Business</w:t>
      </w:r>
    </w:p>
    <w:p w14:paraId="6A08B185" w14:textId="3C4956A7" w:rsidR="00737406" w:rsidRPr="00737406" w:rsidRDefault="00737406" w:rsidP="004352AA">
      <w:pPr>
        <w:pStyle w:val="ListParagraph"/>
        <w:numPr>
          <w:ilvl w:val="0"/>
          <w:numId w:val="1"/>
        </w:numPr>
        <w:spacing w:after="120" w:line="240" w:lineRule="auto"/>
        <w:contextualSpacing w:val="0"/>
        <w:jc w:val="both"/>
        <w:rPr>
          <w:rFonts w:ascii="Arial" w:hAnsi="Arial" w:cs="Arial"/>
          <w:b/>
        </w:rPr>
      </w:pPr>
      <w:r>
        <w:rPr>
          <w:rFonts w:ascii="Arial" w:hAnsi="Arial" w:cs="Arial"/>
        </w:rPr>
        <w:t>Thirteen members responded to the member survey. The board members will review and consider the results for future discussion.</w:t>
      </w:r>
    </w:p>
    <w:p w14:paraId="364D64A6" w14:textId="1D6DB43D" w:rsidR="004352AA" w:rsidRPr="00737406" w:rsidRDefault="00737406" w:rsidP="00737406">
      <w:pPr>
        <w:pStyle w:val="ListParagraph"/>
        <w:numPr>
          <w:ilvl w:val="0"/>
          <w:numId w:val="1"/>
        </w:numPr>
        <w:spacing w:after="120" w:line="240" w:lineRule="auto"/>
        <w:contextualSpacing w:val="0"/>
        <w:jc w:val="both"/>
        <w:rPr>
          <w:rFonts w:ascii="Arial" w:hAnsi="Arial" w:cs="Arial"/>
          <w:b/>
        </w:rPr>
      </w:pPr>
      <w:r>
        <w:rPr>
          <w:rFonts w:ascii="Arial" w:hAnsi="Arial" w:cs="Arial"/>
        </w:rPr>
        <w:t>Following t</w:t>
      </w:r>
      <w:r w:rsidR="004352AA">
        <w:rPr>
          <w:rFonts w:ascii="Arial" w:hAnsi="Arial" w:cs="Arial"/>
        </w:rPr>
        <w:t>he Discover Rotary event</w:t>
      </w:r>
      <w:r>
        <w:rPr>
          <w:rFonts w:ascii="Arial" w:hAnsi="Arial" w:cs="Arial"/>
        </w:rPr>
        <w:t xml:space="preserve">, Cody Offen made a motion to purchase a new video projector for the club for future events. Lou Spatafore seconded the motion. </w:t>
      </w:r>
      <w:r w:rsidR="001C0A33" w:rsidRPr="001C0A33">
        <w:rPr>
          <w:rFonts w:ascii="Arial" w:hAnsi="Arial" w:cs="Arial"/>
          <w:b/>
          <w:i/>
        </w:rPr>
        <w:t>The motion passed.</w:t>
      </w:r>
      <w:r>
        <w:rPr>
          <w:rFonts w:ascii="Arial" w:hAnsi="Arial" w:cs="Arial"/>
          <w:b/>
          <w:i/>
        </w:rPr>
        <w:t xml:space="preserve"> </w:t>
      </w:r>
      <w:r>
        <w:rPr>
          <w:rFonts w:ascii="Arial" w:hAnsi="Arial" w:cs="Arial"/>
        </w:rPr>
        <w:t xml:space="preserve">Cody will send follow-up communications to club members to remind them to reach out to their guests, as well as to offer the alternative meeting time/place meeting. </w:t>
      </w:r>
    </w:p>
    <w:p w14:paraId="07F8F346" w14:textId="2918F6A3" w:rsidR="004352AA" w:rsidRPr="001C0A33" w:rsidRDefault="00737406" w:rsidP="004352AA">
      <w:pPr>
        <w:pStyle w:val="ListParagraph"/>
        <w:numPr>
          <w:ilvl w:val="0"/>
          <w:numId w:val="1"/>
        </w:numPr>
        <w:spacing w:after="120" w:line="240" w:lineRule="auto"/>
        <w:contextualSpacing w:val="0"/>
        <w:jc w:val="both"/>
        <w:rPr>
          <w:rFonts w:ascii="Arial" w:hAnsi="Arial" w:cs="Arial"/>
          <w:b/>
        </w:rPr>
      </w:pPr>
      <w:r>
        <w:rPr>
          <w:rFonts w:ascii="Arial" w:hAnsi="Arial" w:cs="Arial"/>
        </w:rPr>
        <w:t xml:space="preserve">The bylaws committee will meet again on April 24 at 2:00 at Sean Sawyer’s office. </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560D6C0A" w14:textId="3DA9E48F" w:rsidR="004352AA" w:rsidRDefault="00737406" w:rsidP="00737406">
      <w:pPr>
        <w:pStyle w:val="ListParagraph"/>
        <w:numPr>
          <w:ilvl w:val="0"/>
          <w:numId w:val="13"/>
        </w:numPr>
        <w:spacing w:after="120" w:line="240" w:lineRule="auto"/>
        <w:contextualSpacing w:val="0"/>
        <w:jc w:val="both"/>
        <w:rPr>
          <w:rFonts w:ascii="Arial" w:hAnsi="Arial" w:cs="Arial"/>
        </w:rPr>
      </w:pPr>
      <w:r>
        <w:rPr>
          <w:rFonts w:ascii="Arial" w:hAnsi="Arial" w:cs="Arial"/>
        </w:rPr>
        <w:t>Julie Sawyer will send an email message to club members about the AMTP meeting. It will be on Monday, April 10 at 5:30 p.m. at the Fairmont Field Club.</w:t>
      </w:r>
    </w:p>
    <w:p w14:paraId="39B227B4" w14:textId="420852A9" w:rsidR="00737406" w:rsidRPr="00737406" w:rsidRDefault="00737406" w:rsidP="004352AA">
      <w:pPr>
        <w:pStyle w:val="ListParagraph"/>
        <w:numPr>
          <w:ilvl w:val="0"/>
          <w:numId w:val="13"/>
        </w:numPr>
        <w:spacing w:after="120" w:line="240" w:lineRule="auto"/>
        <w:jc w:val="both"/>
        <w:rPr>
          <w:rFonts w:ascii="Arial" w:hAnsi="Arial" w:cs="Arial"/>
        </w:rPr>
      </w:pPr>
      <w:r>
        <w:rPr>
          <w:rFonts w:ascii="Arial" w:hAnsi="Arial" w:cs="Arial"/>
        </w:rPr>
        <w:t xml:space="preserve">There is a mobile phone app called Ignite that communicates with </w:t>
      </w:r>
      <w:proofErr w:type="spellStart"/>
      <w:r>
        <w:rPr>
          <w:rFonts w:ascii="Arial" w:hAnsi="Arial" w:cs="Arial"/>
        </w:rPr>
        <w:t>DACdb</w:t>
      </w:r>
      <w:proofErr w:type="spellEnd"/>
      <w:r>
        <w:rPr>
          <w:rFonts w:ascii="Arial" w:hAnsi="Arial" w:cs="Arial"/>
        </w:rPr>
        <w:t xml:space="preserve">. The app provides members with a way to submit service hours, see the club calendar, find club members, pay bills, and track prospective members. The cost is $2.99 per member per year. Larissa Cason made a motion for the club to subscribe to the Ignite app and to pay the cost. Lou Spatafore seconded the motion. </w:t>
      </w:r>
      <w:r w:rsidRPr="00737406">
        <w:rPr>
          <w:rFonts w:ascii="Arial" w:hAnsi="Arial" w:cs="Arial"/>
          <w:b/>
          <w:i/>
        </w:rPr>
        <w:t>The motion passed</w:t>
      </w:r>
      <w:r>
        <w:rPr>
          <w:rFonts w:ascii="Arial" w:hAnsi="Arial" w:cs="Arial"/>
        </w:rPr>
        <w:t>.</w:t>
      </w:r>
    </w:p>
    <w:p w14:paraId="1BAA613F" w14:textId="228B8AF5" w:rsidR="00124FD3" w:rsidRPr="00BC7B5C" w:rsidRDefault="003062B0" w:rsidP="00FC58CC">
      <w:pPr>
        <w:spacing w:after="120" w:line="240" w:lineRule="auto"/>
        <w:jc w:val="both"/>
        <w:rPr>
          <w:rFonts w:ascii="Arial" w:hAnsi="Arial" w:cs="Arial"/>
          <w:b/>
        </w:rPr>
      </w:pPr>
      <w:r w:rsidRPr="003062B0">
        <w:rPr>
          <w:rFonts w:ascii="Arial" w:hAnsi="Arial" w:cs="Arial"/>
          <w:b/>
          <w:bCs/>
          <w:u w:val="single"/>
        </w:rPr>
        <w:t>Donation Requests</w:t>
      </w:r>
    </w:p>
    <w:p w14:paraId="46378BA3" w14:textId="7135DBB0" w:rsidR="00796D88" w:rsidRPr="00FC58CC" w:rsidRDefault="00FC58CC" w:rsidP="00FC58CC">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Code Offen made a motion to donate $250 at the Husky Pup sponsorship level instead of donating a basket for the basket raffle. Sean Sawyer seconded the motion. </w:t>
      </w:r>
      <w:r w:rsidR="00BC7B5C" w:rsidRPr="002C1BB2">
        <w:rPr>
          <w:rFonts w:ascii="Arial" w:hAnsi="Arial" w:cs="Arial"/>
          <w:b/>
          <w:i/>
        </w:rPr>
        <w:t>The motion passed</w:t>
      </w:r>
      <w:r w:rsidR="00BC7B5C">
        <w:rPr>
          <w:rFonts w:ascii="Arial" w:hAnsi="Arial" w:cs="Arial"/>
        </w:rPr>
        <w:t>.</w:t>
      </w:r>
    </w:p>
    <w:p w14:paraId="5C1AD1E5" w14:textId="747825BB" w:rsidR="003062B0" w:rsidRDefault="003062B0" w:rsidP="003062B0">
      <w:pPr>
        <w:spacing w:after="120" w:line="240" w:lineRule="auto"/>
        <w:jc w:val="both"/>
        <w:rPr>
          <w:rFonts w:ascii="Arial" w:hAnsi="Arial" w:cs="Arial"/>
          <w:b/>
        </w:rPr>
      </w:pPr>
    </w:p>
    <w:p w14:paraId="501D9AE1" w14:textId="026C503A" w:rsidR="00ED696F" w:rsidRPr="00ED696F" w:rsidRDefault="00ED696F" w:rsidP="00ED696F">
      <w:pPr>
        <w:spacing w:after="0" w:line="240" w:lineRule="auto"/>
        <w:jc w:val="both"/>
        <w:rPr>
          <w:rFonts w:ascii="Arial" w:hAnsi="Arial" w:cs="Arial"/>
        </w:rPr>
      </w:pPr>
      <w:r w:rsidRPr="00ED696F">
        <w:rPr>
          <w:rFonts w:ascii="Arial" w:hAnsi="Arial" w:cs="Arial"/>
        </w:rPr>
        <w:t>With no further business, the meeting was adjourned</w:t>
      </w:r>
      <w:r w:rsidR="00124FD3">
        <w:rPr>
          <w:rFonts w:ascii="Arial" w:hAnsi="Arial" w:cs="Arial"/>
        </w:rPr>
        <w:t xml:space="preserve"> at 2:</w:t>
      </w:r>
      <w:r w:rsidR="00FC58CC">
        <w:rPr>
          <w:rFonts w:ascii="Arial" w:hAnsi="Arial" w:cs="Arial"/>
        </w:rPr>
        <w:t>35</w:t>
      </w:r>
      <w:r w:rsidR="00124FD3">
        <w:rPr>
          <w:rFonts w:ascii="Arial" w:hAnsi="Arial" w:cs="Arial"/>
        </w:rPr>
        <w:t xml:space="preserve"> </w:t>
      </w:r>
      <w:r w:rsidR="00796D88">
        <w:rPr>
          <w:rFonts w:ascii="Arial" w:hAnsi="Arial" w:cs="Arial"/>
        </w:rPr>
        <w:t>p.m.</w:t>
      </w:r>
      <w:r w:rsidRPr="00ED696F">
        <w:rPr>
          <w:rFonts w:ascii="Arial" w:hAnsi="Arial" w:cs="Arial"/>
        </w:rPr>
        <w:t xml:space="preserve"> </w:t>
      </w:r>
      <w:r w:rsidR="00294A6E">
        <w:rPr>
          <w:rFonts w:ascii="Arial" w:hAnsi="Arial" w:cs="Arial"/>
        </w:rPr>
        <w:t xml:space="preserve">The next Board meeting will be held on </w:t>
      </w:r>
      <w:r w:rsidR="00FC58CC">
        <w:rPr>
          <w:rFonts w:ascii="Arial" w:hAnsi="Arial" w:cs="Arial"/>
        </w:rPr>
        <w:t>May 11</w:t>
      </w:r>
      <w:r w:rsidR="00294A6E">
        <w:rPr>
          <w:rFonts w:ascii="Arial" w:hAnsi="Arial" w:cs="Arial"/>
        </w:rPr>
        <w:t>, 2023</w:t>
      </w:r>
      <w:r w:rsidR="00BA125F">
        <w:rPr>
          <w:rFonts w:ascii="Arial" w:hAnsi="Arial" w:cs="Arial"/>
        </w:rPr>
        <w:t>,</w:t>
      </w:r>
      <w:r w:rsidR="00294A6E">
        <w:rPr>
          <w:rFonts w:ascii="Arial" w:hAnsi="Arial" w:cs="Arial"/>
        </w:rPr>
        <w:t xml:space="preserve"> at 1:15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5D9045D6" w:rsidR="00ED696F" w:rsidRPr="00ED696F" w:rsidRDefault="00294A6E" w:rsidP="00ED696F">
      <w:pPr>
        <w:spacing w:after="0" w:line="240" w:lineRule="auto"/>
        <w:jc w:val="both"/>
        <w:rPr>
          <w:rFonts w:ascii="Arial" w:hAnsi="Arial" w:cs="Arial"/>
        </w:rPr>
      </w:pPr>
      <w:r>
        <w:rPr>
          <w:rFonts w:ascii="Arial" w:hAnsi="Arial" w:cs="Arial"/>
        </w:rPr>
        <w:t>Larissa Cason</w:t>
      </w:r>
    </w:p>
    <w:p w14:paraId="38815626" w14:textId="77777777" w:rsidR="000D70E9" w:rsidRPr="00ED696F" w:rsidRDefault="000D70E9" w:rsidP="00E90105">
      <w:pPr>
        <w:jc w:val="both"/>
        <w:rPr>
          <w:rFonts w:ascii="Arial" w:hAnsi="Arial" w:cs="Arial"/>
        </w:rPr>
      </w:pPr>
    </w:p>
    <w:sectPr w:rsidR="000D70E9" w:rsidRPr="00ED696F" w:rsidSect="003830CA">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DCC5" w14:textId="77777777" w:rsidR="00E75D1E" w:rsidRDefault="00E75D1E" w:rsidP="00250A18">
      <w:pPr>
        <w:spacing w:after="0" w:line="240" w:lineRule="auto"/>
      </w:pPr>
      <w:r>
        <w:separator/>
      </w:r>
    </w:p>
  </w:endnote>
  <w:endnote w:type="continuationSeparator" w:id="0">
    <w:p w14:paraId="3A852F3F" w14:textId="77777777" w:rsidR="00E75D1E" w:rsidRDefault="00E75D1E"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A3D8" w14:textId="77777777" w:rsidR="00E75D1E" w:rsidRDefault="00E75D1E" w:rsidP="00250A18">
      <w:pPr>
        <w:spacing w:after="0" w:line="240" w:lineRule="auto"/>
      </w:pPr>
      <w:r>
        <w:separator/>
      </w:r>
    </w:p>
  </w:footnote>
  <w:footnote w:type="continuationSeparator" w:id="0">
    <w:p w14:paraId="0BD164F6" w14:textId="77777777" w:rsidR="00E75D1E" w:rsidRDefault="00E75D1E"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3C92"/>
    <w:rsid w:val="0001636E"/>
    <w:rsid w:val="0002245E"/>
    <w:rsid w:val="00042B7C"/>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5203"/>
    <w:rsid w:val="001E3221"/>
    <w:rsid w:val="001E4D4B"/>
    <w:rsid w:val="001E6DB3"/>
    <w:rsid w:val="001F6EE9"/>
    <w:rsid w:val="00201C78"/>
    <w:rsid w:val="00203E63"/>
    <w:rsid w:val="00214371"/>
    <w:rsid w:val="00220BC5"/>
    <w:rsid w:val="00235B56"/>
    <w:rsid w:val="00236A12"/>
    <w:rsid w:val="00237904"/>
    <w:rsid w:val="00241D1D"/>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878D2"/>
    <w:rsid w:val="003B7EA1"/>
    <w:rsid w:val="003E24B9"/>
    <w:rsid w:val="003F0C5C"/>
    <w:rsid w:val="003F29C2"/>
    <w:rsid w:val="003F2DA8"/>
    <w:rsid w:val="003F382C"/>
    <w:rsid w:val="003F5E1A"/>
    <w:rsid w:val="0040223A"/>
    <w:rsid w:val="00407C70"/>
    <w:rsid w:val="00421A78"/>
    <w:rsid w:val="0042215E"/>
    <w:rsid w:val="00424DD7"/>
    <w:rsid w:val="004352AA"/>
    <w:rsid w:val="004514D6"/>
    <w:rsid w:val="00451ECA"/>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13274"/>
    <w:rsid w:val="00527063"/>
    <w:rsid w:val="00541074"/>
    <w:rsid w:val="00541B6C"/>
    <w:rsid w:val="0054539F"/>
    <w:rsid w:val="00545E88"/>
    <w:rsid w:val="00546BE3"/>
    <w:rsid w:val="00551399"/>
    <w:rsid w:val="0059538D"/>
    <w:rsid w:val="005A1C6D"/>
    <w:rsid w:val="005A2598"/>
    <w:rsid w:val="005B019F"/>
    <w:rsid w:val="005C3E18"/>
    <w:rsid w:val="005C4B63"/>
    <w:rsid w:val="005F13E0"/>
    <w:rsid w:val="00600FB4"/>
    <w:rsid w:val="00604A38"/>
    <w:rsid w:val="006205ED"/>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5251"/>
    <w:rsid w:val="007069B3"/>
    <w:rsid w:val="007111F3"/>
    <w:rsid w:val="00731BFF"/>
    <w:rsid w:val="00737406"/>
    <w:rsid w:val="00741A50"/>
    <w:rsid w:val="007449A4"/>
    <w:rsid w:val="0074619B"/>
    <w:rsid w:val="007619D6"/>
    <w:rsid w:val="0076461D"/>
    <w:rsid w:val="00796D88"/>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151"/>
    <w:rsid w:val="00837F29"/>
    <w:rsid w:val="00843923"/>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906246"/>
    <w:rsid w:val="009227BA"/>
    <w:rsid w:val="0093358B"/>
    <w:rsid w:val="00944E28"/>
    <w:rsid w:val="00954380"/>
    <w:rsid w:val="009712E4"/>
    <w:rsid w:val="00974EEC"/>
    <w:rsid w:val="009779A6"/>
    <w:rsid w:val="00985EFB"/>
    <w:rsid w:val="00997AE9"/>
    <w:rsid w:val="009A27AC"/>
    <w:rsid w:val="009A67D3"/>
    <w:rsid w:val="009B3036"/>
    <w:rsid w:val="009C3598"/>
    <w:rsid w:val="009D451F"/>
    <w:rsid w:val="009E115F"/>
    <w:rsid w:val="009E5E5E"/>
    <w:rsid w:val="009F1F26"/>
    <w:rsid w:val="009F6AA5"/>
    <w:rsid w:val="00A131F4"/>
    <w:rsid w:val="00A13F2C"/>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A125F"/>
    <w:rsid w:val="00BA1311"/>
    <w:rsid w:val="00BA2CD4"/>
    <w:rsid w:val="00BA59DB"/>
    <w:rsid w:val="00BB4396"/>
    <w:rsid w:val="00BC2965"/>
    <w:rsid w:val="00BC5EE4"/>
    <w:rsid w:val="00BC7B5C"/>
    <w:rsid w:val="00BD2B6F"/>
    <w:rsid w:val="00BE204B"/>
    <w:rsid w:val="00C01A8C"/>
    <w:rsid w:val="00C03596"/>
    <w:rsid w:val="00C24A3A"/>
    <w:rsid w:val="00C25481"/>
    <w:rsid w:val="00C26D31"/>
    <w:rsid w:val="00C307E0"/>
    <w:rsid w:val="00C33392"/>
    <w:rsid w:val="00C40B46"/>
    <w:rsid w:val="00C41DAB"/>
    <w:rsid w:val="00C6198B"/>
    <w:rsid w:val="00C61C38"/>
    <w:rsid w:val="00C66012"/>
    <w:rsid w:val="00C71615"/>
    <w:rsid w:val="00C816D3"/>
    <w:rsid w:val="00C82A89"/>
    <w:rsid w:val="00C919BB"/>
    <w:rsid w:val="00C949B0"/>
    <w:rsid w:val="00CA41F6"/>
    <w:rsid w:val="00CB2AAB"/>
    <w:rsid w:val="00CD5DB2"/>
    <w:rsid w:val="00CE1EB2"/>
    <w:rsid w:val="00CE6857"/>
    <w:rsid w:val="00CF3A61"/>
    <w:rsid w:val="00CF75E5"/>
    <w:rsid w:val="00D05F50"/>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5AB9"/>
    <w:rsid w:val="00E15F61"/>
    <w:rsid w:val="00E27013"/>
    <w:rsid w:val="00E27C64"/>
    <w:rsid w:val="00E33EDE"/>
    <w:rsid w:val="00E36832"/>
    <w:rsid w:val="00E5052E"/>
    <w:rsid w:val="00E547DB"/>
    <w:rsid w:val="00E6070D"/>
    <w:rsid w:val="00E6308D"/>
    <w:rsid w:val="00E659AB"/>
    <w:rsid w:val="00E744B5"/>
    <w:rsid w:val="00E75D1E"/>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566"/>
    <w:rsid w:val="00F258C8"/>
    <w:rsid w:val="00F30193"/>
    <w:rsid w:val="00F30ADB"/>
    <w:rsid w:val="00F32C32"/>
    <w:rsid w:val="00F36A32"/>
    <w:rsid w:val="00F47A34"/>
    <w:rsid w:val="00F53CD4"/>
    <w:rsid w:val="00F57B18"/>
    <w:rsid w:val="00F66216"/>
    <w:rsid w:val="00F77894"/>
    <w:rsid w:val="00F81BB4"/>
    <w:rsid w:val="00F8381C"/>
    <w:rsid w:val="00FA389C"/>
    <w:rsid w:val="00FA76E0"/>
    <w:rsid w:val="00FB13B3"/>
    <w:rsid w:val="00FB2EB7"/>
    <w:rsid w:val="00FB7760"/>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4.xml><?xml version="1.0" encoding="utf-8"?>
<ds:datastoreItem xmlns:ds="http://schemas.openxmlformats.org/officeDocument/2006/customXml" ds:itemID="{81A03218-B072-4A96-8FA5-1961DA1E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518</Words>
  <Characters>2832</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2023-05-10T17:58:00Z</dcterms:created>
  <dcterms:modified xsi:type="dcterms:W3CDTF">2023-06-08T20:00:00Z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