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19D92EE6" w:rsidR="007207EF" w:rsidRDefault="0055662C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F133B5">
        <w:rPr>
          <w:b/>
          <w:sz w:val="28"/>
          <w:szCs w:val="28"/>
        </w:rPr>
        <w:t xml:space="preserve">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17EBEF87" w:rsidR="007A23DC" w:rsidRPr="00544710" w:rsidRDefault="0055662C" w:rsidP="007207EF">
      <w:r>
        <w:t>Beginning Bank Balance 12</w:t>
      </w:r>
      <w:r w:rsidR="00F133B5">
        <w:t>/1/2023</w:t>
      </w:r>
      <w:r w:rsidR="00951EEC">
        <w:tab/>
      </w:r>
      <w:r w:rsidR="00951EEC">
        <w:tab/>
      </w:r>
      <w:r w:rsidR="00951EEC">
        <w:tab/>
        <w:t>$8,717.01</w:t>
      </w:r>
    </w:p>
    <w:p w14:paraId="4680C42B" w14:textId="4CC921DF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951EEC">
        <w:t>7,</w:t>
      </w:r>
      <w:r w:rsidR="00D02B8B">
        <w:t>100.50</w:t>
      </w:r>
      <w:r w:rsidR="009F1E6C">
        <w:tab/>
      </w:r>
    </w:p>
    <w:p w14:paraId="696182EC" w14:textId="69AC84A3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D02B8B">
        <w:t>3,660.39</w:t>
      </w:r>
      <w:bookmarkStart w:id="0" w:name="_GoBack"/>
      <w:bookmarkEnd w:id="0"/>
    </w:p>
    <w:p w14:paraId="7B69D7B5" w14:textId="13D9F365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87779E">
        <w:t>0.00</w:t>
      </w:r>
    </w:p>
    <w:p w14:paraId="49122CE2" w14:textId="4DED6EA0" w:rsidR="007A23DC" w:rsidRPr="00544710" w:rsidRDefault="00951EEC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$1.62</w:t>
      </w:r>
    </w:p>
    <w:p w14:paraId="0A4525AD" w14:textId="2D2D8BF3" w:rsidR="007A23DC" w:rsidRPr="00544710" w:rsidRDefault="00A2758C" w:rsidP="007207EF">
      <w:r>
        <w:t xml:space="preserve">Ending Balance </w:t>
      </w:r>
      <w:r w:rsidR="0055662C">
        <w:t>12/31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951EEC">
        <w:t>12,158.74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0EB0282E" w:rsidR="007A23DC" w:rsidRPr="00544710" w:rsidRDefault="0035612E" w:rsidP="007207EF">
      <w:r w:rsidRPr="00544710">
        <w:t>Beginning B</w:t>
      </w:r>
      <w:r w:rsidR="00692C44">
        <w:t>a</w:t>
      </w:r>
      <w:r w:rsidR="0055662C">
        <w:t>nk Balance 12</w:t>
      </w:r>
      <w:r w:rsidR="00244BAD">
        <w:t>/1/2023</w:t>
      </w:r>
      <w:r w:rsidR="00244BAD">
        <w:tab/>
      </w:r>
      <w:r w:rsidR="00244BAD">
        <w:tab/>
      </w:r>
      <w:r w:rsidR="00244BAD">
        <w:tab/>
        <w:t>$3,072.54</w:t>
      </w:r>
    </w:p>
    <w:p w14:paraId="49FFF058" w14:textId="2101C77A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244BAD">
        <w:t>191</w:t>
      </w:r>
    </w:p>
    <w:p w14:paraId="44191C04" w14:textId="6092F8AB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89746D">
        <w:tab/>
      </w:r>
      <w:r w:rsidR="0089746D">
        <w:tab/>
        <w:t>$</w:t>
      </w:r>
      <w:r w:rsidR="00244BAD">
        <w:t>1,000 (raffle winner)</w:t>
      </w:r>
    </w:p>
    <w:p w14:paraId="381716E9" w14:textId="0B06B96C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244BAD">
        <w:t>.28</w:t>
      </w:r>
    </w:p>
    <w:p w14:paraId="5EFB43D3" w14:textId="7D70526A" w:rsidR="0035612E" w:rsidRPr="00544710" w:rsidRDefault="0055662C" w:rsidP="007207EF">
      <w:r>
        <w:t>Ending Balance 12/31</w:t>
      </w:r>
      <w:r w:rsidR="00F133B5"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244BAD">
        <w:t>2,263.82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767BB272" w:rsidR="00293732" w:rsidRPr="00544710" w:rsidRDefault="00692C44" w:rsidP="00293732">
      <w:r>
        <w:t>Beginning Ba</w:t>
      </w:r>
      <w:r w:rsidR="00410B25">
        <w:t>nk Balanc</w:t>
      </w:r>
      <w:r w:rsidR="0055662C">
        <w:t>e 12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B23DFB">
        <w:t>3</w:t>
      </w:r>
      <w:r w:rsidR="00951EEC">
        <w:t>2,471.49</w:t>
      </w:r>
    </w:p>
    <w:p w14:paraId="0EB2A975" w14:textId="31F2C7F7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951EEC">
        <w:t>80.00</w:t>
      </w:r>
    </w:p>
    <w:p w14:paraId="771B9F8E" w14:textId="46129F8F" w:rsidR="00293732" w:rsidRPr="00544710" w:rsidRDefault="00630414" w:rsidP="00293732">
      <w:r>
        <w:t>Total Checks</w:t>
      </w:r>
      <w:r>
        <w:tab/>
      </w:r>
      <w:r>
        <w:tab/>
      </w:r>
      <w:r w:rsidR="00725042">
        <w:tab/>
      </w:r>
      <w:r w:rsidR="00725042">
        <w:tab/>
      </w:r>
      <w:r w:rsidR="00725042">
        <w:tab/>
      </w:r>
      <w:r w:rsidR="00725042">
        <w:tab/>
        <w:t>$</w:t>
      </w:r>
      <w:r w:rsidR="00951EEC">
        <w:t>5,138.00 (scouts)</w:t>
      </w:r>
      <w:r w:rsidR="00293732" w:rsidRPr="00544710">
        <w:tab/>
      </w:r>
    </w:p>
    <w:p w14:paraId="79C4F14F" w14:textId="64CAAD95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951EEC">
        <w:t>3.50</w:t>
      </w:r>
    </w:p>
    <w:p w14:paraId="136A651A" w14:textId="550074E7" w:rsidR="00293732" w:rsidRPr="00544710" w:rsidRDefault="0055662C" w:rsidP="00293732">
      <w:r>
        <w:t>Ending Balance 12/31</w:t>
      </w:r>
      <w:r w:rsidR="00F133B5"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951EEC">
        <w:t>27,416.99</w:t>
      </w:r>
    </w:p>
    <w:p w14:paraId="05FAF85B" w14:textId="1A5067E0" w:rsidR="0035612E" w:rsidRPr="00544710" w:rsidRDefault="0035612E" w:rsidP="007207EF"/>
    <w:p w14:paraId="6145D6CE" w14:textId="0CFEAF6B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110B5E">
        <w:t>ent Snap – Shot Stateme</w:t>
      </w:r>
      <w:r w:rsidR="0055662C">
        <w:t>nt (12</w:t>
      </w:r>
      <w:r w:rsidR="00110B5E">
        <w:t>/3</w:t>
      </w:r>
      <w:r w:rsidR="0055662C">
        <w:t>1</w:t>
      </w:r>
      <w:r w:rsidRPr="00544710">
        <w:t>)</w:t>
      </w:r>
    </w:p>
    <w:p w14:paraId="56F15C51" w14:textId="14E1CEDD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55662C">
        <w:t>$32,055.95</w:t>
      </w:r>
    </w:p>
    <w:p w14:paraId="0FC8BCBA" w14:textId="06249439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5213D0">
        <w:t>$10,1</w:t>
      </w:r>
      <w:r w:rsidR="0055662C">
        <w:t>55.23</w:t>
      </w:r>
    </w:p>
    <w:p w14:paraId="5FD0089E" w14:textId="1BF21F46" w:rsidR="007207EF" w:rsidRPr="00081D31" w:rsidRDefault="00082B81" w:rsidP="00081D31">
      <w:r w:rsidRPr="00544710">
        <w:t>Outstanding Checks **</w:t>
      </w:r>
      <w:r w:rsidR="0087779E">
        <w:t>N/A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012BF"/>
    <w:rsid w:val="00025A75"/>
    <w:rsid w:val="000473CE"/>
    <w:rsid w:val="0006417F"/>
    <w:rsid w:val="00072B1C"/>
    <w:rsid w:val="00072C59"/>
    <w:rsid w:val="00081D31"/>
    <w:rsid w:val="00082B81"/>
    <w:rsid w:val="000B5B18"/>
    <w:rsid w:val="000C5085"/>
    <w:rsid w:val="000D5F52"/>
    <w:rsid w:val="000F0501"/>
    <w:rsid w:val="00102C5E"/>
    <w:rsid w:val="00110B5E"/>
    <w:rsid w:val="001511B3"/>
    <w:rsid w:val="001F1566"/>
    <w:rsid w:val="00205F77"/>
    <w:rsid w:val="002344D4"/>
    <w:rsid w:val="00234AB8"/>
    <w:rsid w:val="00244BAD"/>
    <w:rsid w:val="002464F2"/>
    <w:rsid w:val="00255A5A"/>
    <w:rsid w:val="00293732"/>
    <w:rsid w:val="002A10C9"/>
    <w:rsid w:val="002B096E"/>
    <w:rsid w:val="002B2925"/>
    <w:rsid w:val="002C1FFB"/>
    <w:rsid w:val="002C34B9"/>
    <w:rsid w:val="002E1257"/>
    <w:rsid w:val="003332A4"/>
    <w:rsid w:val="0035612E"/>
    <w:rsid w:val="003671CE"/>
    <w:rsid w:val="003A1C84"/>
    <w:rsid w:val="003D7E97"/>
    <w:rsid w:val="00410B25"/>
    <w:rsid w:val="00424774"/>
    <w:rsid w:val="00481D75"/>
    <w:rsid w:val="004E02DA"/>
    <w:rsid w:val="00507F0B"/>
    <w:rsid w:val="00520F82"/>
    <w:rsid w:val="005213D0"/>
    <w:rsid w:val="005413EA"/>
    <w:rsid w:val="00544710"/>
    <w:rsid w:val="0055662C"/>
    <w:rsid w:val="005700A2"/>
    <w:rsid w:val="005A7D02"/>
    <w:rsid w:val="005C19FE"/>
    <w:rsid w:val="005F4EA1"/>
    <w:rsid w:val="0061533E"/>
    <w:rsid w:val="00616110"/>
    <w:rsid w:val="00630414"/>
    <w:rsid w:val="00665C14"/>
    <w:rsid w:val="00692C44"/>
    <w:rsid w:val="006B0ABC"/>
    <w:rsid w:val="006B162D"/>
    <w:rsid w:val="006F6EE9"/>
    <w:rsid w:val="007207EF"/>
    <w:rsid w:val="00725042"/>
    <w:rsid w:val="007318B3"/>
    <w:rsid w:val="007815F5"/>
    <w:rsid w:val="0078213D"/>
    <w:rsid w:val="007A23DC"/>
    <w:rsid w:val="007B0B96"/>
    <w:rsid w:val="00817587"/>
    <w:rsid w:val="008407F6"/>
    <w:rsid w:val="00863A45"/>
    <w:rsid w:val="00873518"/>
    <w:rsid w:val="0087779E"/>
    <w:rsid w:val="00890874"/>
    <w:rsid w:val="0089746D"/>
    <w:rsid w:val="008A2385"/>
    <w:rsid w:val="008C0A88"/>
    <w:rsid w:val="008C201A"/>
    <w:rsid w:val="00903A60"/>
    <w:rsid w:val="009466FC"/>
    <w:rsid w:val="00951EEC"/>
    <w:rsid w:val="00952091"/>
    <w:rsid w:val="009F1E6C"/>
    <w:rsid w:val="009F667E"/>
    <w:rsid w:val="00A26567"/>
    <w:rsid w:val="00A2758C"/>
    <w:rsid w:val="00A55400"/>
    <w:rsid w:val="00A607B7"/>
    <w:rsid w:val="00A828C5"/>
    <w:rsid w:val="00A97936"/>
    <w:rsid w:val="00AE1FA8"/>
    <w:rsid w:val="00B148E7"/>
    <w:rsid w:val="00B23DFB"/>
    <w:rsid w:val="00B316D4"/>
    <w:rsid w:val="00B45786"/>
    <w:rsid w:val="00B708F6"/>
    <w:rsid w:val="00BE614A"/>
    <w:rsid w:val="00C03E4B"/>
    <w:rsid w:val="00CC7B30"/>
    <w:rsid w:val="00CE2560"/>
    <w:rsid w:val="00CF7E4E"/>
    <w:rsid w:val="00D02B8B"/>
    <w:rsid w:val="00D11B82"/>
    <w:rsid w:val="00D740E4"/>
    <w:rsid w:val="00D824D4"/>
    <w:rsid w:val="00DA6942"/>
    <w:rsid w:val="00DC6953"/>
    <w:rsid w:val="00DD450C"/>
    <w:rsid w:val="00E3439E"/>
    <w:rsid w:val="00E63DDF"/>
    <w:rsid w:val="00E64340"/>
    <w:rsid w:val="00EB09CA"/>
    <w:rsid w:val="00EC6EAD"/>
    <w:rsid w:val="00EE13D2"/>
    <w:rsid w:val="00F12692"/>
    <w:rsid w:val="00F133B5"/>
    <w:rsid w:val="00F136D6"/>
    <w:rsid w:val="00F30FBC"/>
    <w:rsid w:val="00F57A51"/>
    <w:rsid w:val="00F93A10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374c5d8-b4e2-4ac5-a881-251ba32573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87</cp:revision>
  <cp:lastPrinted>2022-09-08T15:05:00Z</cp:lastPrinted>
  <dcterms:created xsi:type="dcterms:W3CDTF">2021-10-14T14:19:00Z</dcterms:created>
  <dcterms:modified xsi:type="dcterms:W3CDTF">2024-01-09T19:04:00Z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